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1B1" w:rsidRPr="00AD1E5C" w:rsidRDefault="00B951B1" w:rsidP="00B23DDB">
      <w:pPr>
        <w:ind w:left="0" w:firstLine="0"/>
        <w:rPr>
          <w:sz w:val="20"/>
          <w:szCs w:val="20"/>
        </w:rPr>
      </w:pPr>
    </w:p>
    <w:p w:rsidR="00B951B1" w:rsidRPr="00AD1E5C" w:rsidRDefault="00B951B1" w:rsidP="00B23DDB">
      <w:pPr>
        <w:ind w:left="0" w:firstLine="0"/>
        <w:rPr>
          <w:sz w:val="20"/>
          <w:szCs w:val="20"/>
        </w:rPr>
      </w:pPr>
    </w:p>
    <w:p w:rsidR="007A4582" w:rsidRPr="00482D32" w:rsidRDefault="007A4582" w:rsidP="007A4582">
      <w:pPr>
        <w:autoSpaceDE w:val="0"/>
        <w:autoSpaceDN w:val="0"/>
        <w:adjustRightInd w:val="0"/>
        <w:spacing w:line="276" w:lineRule="auto"/>
        <w:jc w:val="center"/>
        <w:rPr>
          <w:rFonts w:eastAsia="Calibri" w:cs="Calibri"/>
          <w:b/>
          <w:bCs/>
          <w:color w:val="auto"/>
          <w:sz w:val="22"/>
          <w:lang w:eastAsia="en-US"/>
        </w:rPr>
      </w:pPr>
      <w:r w:rsidRPr="00482D32">
        <w:rPr>
          <w:rFonts w:eastAsia="Calibri" w:cs="Calibri"/>
          <w:b/>
          <w:bCs/>
          <w:color w:val="auto"/>
          <w:sz w:val="22"/>
          <w:lang w:eastAsia="en-US"/>
        </w:rPr>
        <w:t xml:space="preserve">REGULAMIN REKRUTACJI </w:t>
      </w:r>
      <w:r w:rsidR="007C2EC0">
        <w:rPr>
          <w:rFonts w:eastAsia="Calibri" w:cs="Calibri"/>
          <w:b/>
          <w:bCs/>
          <w:color w:val="auto"/>
          <w:sz w:val="22"/>
          <w:lang w:eastAsia="en-US"/>
        </w:rPr>
        <w:t xml:space="preserve">UCZESTNIKÓW </w:t>
      </w:r>
      <w:r w:rsidR="00DC19D1">
        <w:rPr>
          <w:rFonts w:eastAsia="Calibri" w:cs="Calibri"/>
          <w:b/>
          <w:bCs/>
          <w:color w:val="auto"/>
          <w:sz w:val="22"/>
          <w:lang w:eastAsia="en-US"/>
        </w:rPr>
        <w:t>W ZAKRESIE WSPARCIA</w:t>
      </w:r>
      <w:r w:rsidR="008113D6">
        <w:rPr>
          <w:rFonts w:eastAsia="Calibri" w:cs="Calibri"/>
          <w:b/>
          <w:bCs/>
          <w:color w:val="auto"/>
          <w:sz w:val="22"/>
          <w:lang w:eastAsia="en-US"/>
        </w:rPr>
        <w:t xml:space="preserve"> „OPIEKA</w:t>
      </w:r>
      <w:r w:rsidR="007C2EC0">
        <w:rPr>
          <w:rFonts w:eastAsia="Calibri" w:cs="Calibri"/>
          <w:b/>
          <w:bCs/>
          <w:color w:val="auto"/>
          <w:sz w:val="22"/>
          <w:lang w:eastAsia="en-US"/>
        </w:rPr>
        <w:t xml:space="preserve"> MOBILN</w:t>
      </w:r>
      <w:r w:rsidR="008113D6">
        <w:rPr>
          <w:rFonts w:eastAsia="Calibri" w:cs="Calibri"/>
          <w:b/>
          <w:bCs/>
          <w:color w:val="auto"/>
          <w:sz w:val="22"/>
          <w:lang w:eastAsia="en-US"/>
        </w:rPr>
        <w:t>A</w:t>
      </w:r>
      <w:r w:rsidR="00851167">
        <w:rPr>
          <w:rFonts w:eastAsia="Calibri" w:cs="Calibri"/>
          <w:b/>
          <w:bCs/>
          <w:color w:val="auto"/>
          <w:sz w:val="22"/>
          <w:lang w:eastAsia="en-US"/>
        </w:rPr>
        <w:t>+ WSPARCIE ŚRODOWISKOWE</w:t>
      </w:r>
      <w:r w:rsidR="008113D6">
        <w:rPr>
          <w:rFonts w:eastAsia="Calibri" w:cs="Calibri"/>
          <w:b/>
          <w:bCs/>
          <w:color w:val="auto"/>
          <w:sz w:val="22"/>
          <w:lang w:eastAsia="en-US"/>
        </w:rPr>
        <w:t>”</w:t>
      </w:r>
    </w:p>
    <w:p w:rsidR="007A4582" w:rsidRPr="00482D32" w:rsidRDefault="00851167" w:rsidP="007A4582">
      <w:pPr>
        <w:autoSpaceDE w:val="0"/>
        <w:autoSpaceDN w:val="0"/>
        <w:adjustRightInd w:val="0"/>
        <w:spacing w:line="276" w:lineRule="auto"/>
        <w:jc w:val="center"/>
        <w:rPr>
          <w:rFonts w:eastAsia="Calibri" w:cs="Calibri"/>
          <w:b/>
          <w:bCs/>
          <w:color w:val="auto"/>
          <w:sz w:val="22"/>
          <w:lang w:eastAsia="en-US"/>
        </w:rPr>
      </w:pPr>
      <w:r>
        <w:rPr>
          <w:rFonts w:eastAsia="Calibri" w:cs="Calibri"/>
          <w:b/>
          <w:bCs/>
          <w:color w:val="auto"/>
          <w:sz w:val="22"/>
          <w:lang w:eastAsia="en-US"/>
        </w:rPr>
        <w:t>W RAMACH</w:t>
      </w:r>
      <w:r w:rsidR="007A4582" w:rsidRPr="00482D32">
        <w:rPr>
          <w:rFonts w:eastAsia="Calibri" w:cs="Calibri"/>
          <w:b/>
          <w:bCs/>
          <w:color w:val="auto"/>
          <w:sz w:val="22"/>
          <w:lang w:eastAsia="en-US"/>
        </w:rPr>
        <w:t xml:space="preserve"> PROJEKTU </w:t>
      </w:r>
      <w:r w:rsidR="007C2EC0">
        <w:rPr>
          <w:rFonts w:eastAsia="Calibri" w:cs="Calibri"/>
          <w:b/>
          <w:bCs/>
          <w:color w:val="auto"/>
          <w:sz w:val="22"/>
          <w:u w:val="single"/>
          <w:lang w:eastAsia="en-US"/>
        </w:rPr>
        <w:t>„ZOBACZ WE MNIE CZŁOWIEKA – WAŁBRZYSKIE CENTRUM INTEGRACJI OSÓB Z NIEPEŁNOSPRAWNOŚCIAMI – OPIEKA MOBILNA I STACJONARNA DLA MIESZKAŃCÓW WAŁBRZYCHA I POWIATU WAŁBRZYSKIEGO</w:t>
      </w:r>
      <w:r w:rsidR="007A4582" w:rsidRPr="00482D32">
        <w:rPr>
          <w:rFonts w:eastAsia="Calibri" w:cs="Calibri"/>
          <w:b/>
          <w:bCs/>
          <w:color w:val="auto"/>
          <w:sz w:val="22"/>
          <w:u w:val="single"/>
          <w:lang w:eastAsia="en-US"/>
        </w:rPr>
        <w:t>”</w:t>
      </w:r>
    </w:p>
    <w:p w:rsidR="007A4582" w:rsidRPr="00482D32" w:rsidRDefault="007A4582" w:rsidP="007A4582">
      <w:pPr>
        <w:spacing w:line="276" w:lineRule="auto"/>
        <w:jc w:val="both"/>
        <w:rPr>
          <w:b/>
          <w:color w:val="auto"/>
          <w:sz w:val="20"/>
          <w:szCs w:val="20"/>
        </w:rPr>
      </w:pPr>
    </w:p>
    <w:p w:rsidR="007A4582" w:rsidRPr="00482D32" w:rsidRDefault="007A4582" w:rsidP="007A4582">
      <w:pPr>
        <w:spacing w:line="276" w:lineRule="auto"/>
        <w:jc w:val="both"/>
        <w:rPr>
          <w:iCs/>
          <w:color w:val="auto"/>
          <w:sz w:val="20"/>
          <w:szCs w:val="20"/>
          <w:u w:val="single"/>
        </w:rPr>
      </w:pPr>
    </w:p>
    <w:p w:rsidR="007A4582" w:rsidRPr="00482D32" w:rsidRDefault="007A4582" w:rsidP="007A4582">
      <w:pPr>
        <w:spacing w:line="276" w:lineRule="auto"/>
        <w:jc w:val="both"/>
        <w:rPr>
          <w:iCs/>
          <w:color w:val="auto"/>
          <w:sz w:val="20"/>
          <w:szCs w:val="20"/>
          <w:u w:val="single"/>
        </w:rPr>
      </w:pPr>
    </w:p>
    <w:p w:rsidR="007A4582" w:rsidRPr="00482D32" w:rsidRDefault="007A4582" w:rsidP="007A4582">
      <w:pPr>
        <w:spacing w:line="276" w:lineRule="auto"/>
        <w:jc w:val="both"/>
        <w:rPr>
          <w:iCs/>
          <w:color w:val="auto"/>
          <w:sz w:val="20"/>
          <w:szCs w:val="20"/>
          <w:u w:val="single"/>
        </w:rPr>
      </w:pPr>
      <w:r w:rsidRPr="00482D32">
        <w:rPr>
          <w:iCs/>
          <w:color w:val="auto"/>
          <w:sz w:val="20"/>
          <w:szCs w:val="20"/>
          <w:u w:val="single"/>
        </w:rPr>
        <w:t>Podstawy prawne:</w:t>
      </w:r>
    </w:p>
    <w:p w:rsidR="007A4582" w:rsidRPr="00D7371F" w:rsidRDefault="007A4582" w:rsidP="007A4582">
      <w:pPr>
        <w:numPr>
          <w:ilvl w:val="0"/>
          <w:numId w:val="2"/>
        </w:numPr>
        <w:spacing w:after="0" w:line="276" w:lineRule="auto"/>
        <w:jc w:val="both"/>
        <w:rPr>
          <w:bCs/>
          <w:color w:val="auto"/>
          <w:sz w:val="20"/>
          <w:szCs w:val="20"/>
        </w:rPr>
      </w:pPr>
      <w:r w:rsidRPr="00482D32">
        <w:rPr>
          <w:iCs/>
          <w:color w:val="auto"/>
          <w:sz w:val="20"/>
          <w:szCs w:val="20"/>
        </w:rPr>
        <w:t>Wniosek o dofinansowanie projektu –</w:t>
      </w:r>
      <w:r w:rsidRPr="00482D32">
        <w:rPr>
          <w:bCs/>
          <w:iCs/>
          <w:color w:val="auto"/>
          <w:sz w:val="20"/>
          <w:szCs w:val="20"/>
        </w:rPr>
        <w:t xml:space="preserve"> „</w:t>
      </w:r>
      <w:r w:rsidR="007C2EC0">
        <w:rPr>
          <w:bCs/>
          <w:color w:val="auto"/>
          <w:sz w:val="20"/>
          <w:szCs w:val="20"/>
        </w:rPr>
        <w:t xml:space="preserve">ZOBACZ WE MNIE CZŁOWIEKA – Wałbrzyskie Centrum Integracji Osób z Niepełnosprawnościami – opieka mobilna i stacjonarna dla mieszkańców Wałbrzycha i powiatu </w:t>
      </w:r>
      <w:r w:rsidR="007C2EC0" w:rsidRPr="00D7371F">
        <w:rPr>
          <w:bCs/>
          <w:color w:val="auto"/>
          <w:sz w:val="20"/>
          <w:szCs w:val="20"/>
        </w:rPr>
        <w:t>wałbrzyskiego</w:t>
      </w:r>
      <w:r w:rsidRPr="00D7371F">
        <w:rPr>
          <w:bCs/>
          <w:color w:val="auto"/>
          <w:sz w:val="20"/>
          <w:szCs w:val="20"/>
        </w:rPr>
        <w:t>”</w:t>
      </w:r>
    </w:p>
    <w:p w:rsidR="007A4582" w:rsidRPr="00D7371F" w:rsidRDefault="007A4582" w:rsidP="007A4582">
      <w:pPr>
        <w:numPr>
          <w:ilvl w:val="0"/>
          <w:numId w:val="2"/>
        </w:numPr>
        <w:spacing w:after="0" w:line="276" w:lineRule="auto"/>
        <w:jc w:val="both"/>
        <w:rPr>
          <w:iCs/>
          <w:color w:val="auto"/>
          <w:sz w:val="20"/>
          <w:szCs w:val="20"/>
        </w:rPr>
      </w:pPr>
      <w:r w:rsidRPr="00D7371F">
        <w:rPr>
          <w:iCs/>
          <w:color w:val="auto"/>
          <w:sz w:val="20"/>
          <w:szCs w:val="20"/>
        </w:rPr>
        <w:t>Wytyczne w zakresie realizacji projektów w ramach Funduszy Europejskich dla Dolnego Śląska 2021-2027</w:t>
      </w:r>
    </w:p>
    <w:p w:rsidR="007A4582" w:rsidRPr="00D7371F" w:rsidRDefault="007A4582" w:rsidP="007A4582">
      <w:pPr>
        <w:spacing w:line="276" w:lineRule="auto"/>
        <w:ind w:left="0" w:firstLine="0"/>
        <w:jc w:val="both"/>
        <w:rPr>
          <w:color w:val="auto"/>
          <w:sz w:val="20"/>
          <w:szCs w:val="20"/>
        </w:rPr>
      </w:pPr>
    </w:p>
    <w:p w:rsidR="007A4582" w:rsidRPr="00D7371F" w:rsidRDefault="007A4582" w:rsidP="007A4582">
      <w:pPr>
        <w:spacing w:line="276" w:lineRule="auto"/>
        <w:ind w:left="0" w:firstLine="0"/>
        <w:jc w:val="both"/>
        <w:rPr>
          <w:color w:val="auto"/>
          <w:sz w:val="20"/>
          <w:szCs w:val="20"/>
        </w:rPr>
      </w:pPr>
    </w:p>
    <w:p w:rsidR="007A4582" w:rsidRPr="00D7371F" w:rsidRDefault="007A4582" w:rsidP="007A4582">
      <w:pPr>
        <w:keepNext/>
        <w:keepLines/>
        <w:spacing w:line="276" w:lineRule="auto"/>
        <w:jc w:val="center"/>
        <w:outlineLvl w:val="1"/>
        <w:rPr>
          <w:rFonts w:eastAsiaTheme="majorEastAsia" w:cstheme="majorBidi"/>
          <w:b/>
          <w:bCs/>
          <w:color w:val="auto"/>
          <w:sz w:val="22"/>
        </w:rPr>
      </w:pPr>
      <w:r w:rsidRPr="00D7371F">
        <w:rPr>
          <w:rFonts w:eastAsiaTheme="majorEastAsia" w:cstheme="majorBidi"/>
          <w:b/>
          <w:bCs/>
          <w:color w:val="auto"/>
          <w:sz w:val="22"/>
        </w:rPr>
        <w:t>Rozdział I</w:t>
      </w:r>
    </w:p>
    <w:p w:rsidR="007A4582" w:rsidRPr="00D7371F" w:rsidRDefault="007A4582" w:rsidP="007A4582">
      <w:pPr>
        <w:keepNext/>
        <w:keepLines/>
        <w:spacing w:line="276" w:lineRule="auto"/>
        <w:jc w:val="center"/>
        <w:outlineLvl w:val="1"/>
        <w:rPr>
          <w:rFonts w:eastAsiaTheme="majorEastAsia" w:cstheme="majorBidi"/>
          <w:b/>
          <w:bCs/>
          <w:color w:val="auto"/>
          <w:sz w:val="20"/>
          <w:szCs w:val="20"/>
        </w:rPr>
      </w:pPr>
      <w:r w:rsidRPr="00D7371F">
        <w:rPr>
          <w:rFonts w:eastAsiaTheme="majorEastAsia" w:cstheme="majorBidi"/>
          <w:b/>
          <w:bCs/>
          <w:color w:val="auto"/>
          <w:sz w:val="20"/>
          <w:szCs w:val="20"/>
        </w:rPr>
        <w:t>Informacje ogólne o projekcie</w:t>
      </w:r>
    </w:p>
    <w:p w:rsidR="007A4582" w:rsidRPr="00D7371F" w:rsidRDefault="007A4582" w:rsidP="007A4582">
      <w:pPr>
        <w:keepNext/>
        <w:keepLines/>
        <w:spacing w:line="276" w:lineRule="auto"/>
        <w:jc w:val="center"/>
        <w:outlineLvl w:val="1"/>
        <w:rPr>
          <w:rFonts w:eastAsiaTheme="majorEastAsia" w:cstheme="majorBidi"/>
          <w:b/>
          <w:bCs/>
          <w:color w:val="auto"/>
          <w:sz w:val="20"/>
          <w:szCs w:val="20"/>
        </w:rPr>
      </w:pPr>
    </w:p>
    <w:p w:rsidR="00737867" w:rsidRPr="00D7371F" w:rsidRDefault="00737867" w:rsidP="00E74DCC">
      <w:pPr>
        <w:numPr>
          <w:ilvl w:val="0"/>
          <w:numId w:val="5"/>
        </w:numPr>
        <w:spacing w:after="0" w:line="276" w:lineRule="auto"/>
        <w:jc w:val="both"/>
        <w:rPr>
          <w:bCs/>
          <w:color w:val="auto"/>
          <w:sz w:val="20"/>
          <w:szCs w:val="20"/>
        </w:rPr>
      </w:pPr>
      <w:r w:rsidRPr="00D7371F">
        <w:rPr>
          <w:bCs/>
          <w:color w:val="auto"/>
          <w:sz w:val="20"/>
          <w:szCs w:val="20"/>
        </w:rPr>
        <w:t xml:space="preserve">Niniejszy Regulamin określa </w:t>
      </w:r>
      <w:r w:rsidR="00DC68D8" w:rsidRPr="00D7371F">
        <w:rPr>
          <w:bCs/>
          <w:color w:val="auto"/>
          <w:sz w:val="20"/>
          <w:szCs w:val="20"/>
        </w:rPr>
        <w:t>zasady</w:t>
      </w:r>
      <w:r w:rsidRPr="00D7371F">
        <w:rPr>
          <w:bCs/>
          <w:color w:val="auto"/>
          <w:sz w:val="20"/>
          <w:szCs w:val="20"/>
        </w:rPr>
        <w:t xml:space="preserve"> rekrutacji i uczestnictwa w ramach projektu </w:t>
      </w:r>
      <w:r w:rsidR="00257393" w:rsidRPr="00D7371F">
        <w:rPr>
          <w:bCs/>
          <w:color w:val="auto"/>
          <w:sz w:val="20"/>
          <w:szCs w:val="20"/>
        </w:rPr>
        <w:t>nr FEDS</w:t>
      </w:r>
      <w:r w:rsidRPr="00D7371F">
        <w:rPr>
          <w:bCs/>
          <w:color w:val="auto"/>
          <w:sz w:val="20"/>
          <w:szCs w:val="20"/>
        </w:rPr>
        <w:t>.07.07-IP.02</w:t>
      </w:r>
      <w:r w:rsidR="00257393" w:rsidRPr="00D7371F">
        <w:rPr>
          <w:bCs/>
          <w:color w:val="auto"/>
          <w:sz w:val="20"/>
          <w:szCs w:val="20"/>
        </w:rPr>
        <w:t>-0060</w:t>
      </w:r>
      <w:r w:rsidRPr="00D7371F">
        <w:rPr>
          <w:bCs/>
          <w:color w:val="auto"/>
          <w:sz w:val="20"/>
          <w:szCs w:val="20"/>
        </w:rPr>
        <w:t>/23</w:t>
      </w:r>
      <w:r w:rsidR="00EC5F78">
        <w:rPr>
          <w:bCs/>
          <w:color w:val="auto"/>
          <w:sz w:val="20"/>
          <w:szCs w:val="20"/>
        </w:rPr>
        <w:t xml:space="preserve"> </w:t>
      </w:r>
      <w:r w:rsidRPr="00D7371F">
        <w:rPr>
          <w:bCs/>
          <w:color w:val="auto"/>
          <w:sz w:val="20"/>
          <w:szCs w:val="20"/>
        </w:rPr>
        <w:t>pt.</w:t>
      </w:r>
      <w:r w:rsidRPr="00D7371F">
        <w:rPr>
          <w:bCs/>
          <w:iCs/>
          <w:color w:val="auto"/>
          <w:sz w:val="20"/>
          <w:szCs w:val="20"/>
        </w:rPr>
        <w:t xml:space="preserve"> „</w:t>
      </w:r>
      <w:r w:rsidRPr="00D7371F">
        <w:rPr>
          <w:bCs/>
          <w:color w:val="auto"/>
          <w:sz w:val="20"/>
          <w:szCs w:val="20"/>
        </w:rPr>
        <w:t>ZOBACZ WE MNIE CZŁOWIEKA – Wałbrzyskie Centrum Integracji Osób z Niepełnosprawnościami – opieka mobilna i stacjonarna dla mieszkańców Wałbrzycha i powiatu wałbrzyskiego”</w:t>
      </w:r>
      <w:r w:rsidR="008E3669" w:rsidRPr="00D7371F">
        <w:rPr>
          <w:bCs/>
          <w:color w:val="auto"/>
          <w:sz w:val="20"/>
          <w:szCs w:val="20"/>
        </w:rPr>
        <w:t xml:space="preserve"> realizowanym na obszarze miasta Wał</w:t>
      </w:r>
      <w:r w:rsidR="00E74DCC" w:rsidRPr="00D7371F">
        <w:rPr>
          <w:bCs/>
          <w:color w:val="auto"/>
          <w:sz w:val="20"/>
          <w:szCs w:val="20"/>
        </w:rPr>
        <w:t>brzycha i powiatu wałbrzyskiego – zadanie 4: Opieka mobilna + wsparcie środowiskowe</w:t>
      </w:r>
      <w:r w:rsidR="006C6966" w:rsidRPr="00D7371F">
        <w:rPr>
          <w:bCs/>
          <w:color w:val="auto"/>
          <w:sz w:val="20"/>
          <w:szCs w:val="20"/>
        </w:rPr>
        <w:t>.</w:t>
      </w:r>
    </w:p>
    <w:p w:rsidR="00737867" w:rsidRPr="00D7371F" w:rsidRDefault="00737867" w:rsidP="00737867">
      <w:pPr>
        <w:spacing w:after="0" w:line="276" w:lineRule="auto"/>
        <w:ind w:left="709" w:firstLine="0"/>
        <w:jc w:val="both"/>
        <w:rPr>
          <w:bCs/>
          <w:color w:val="auto"/>
          <w:sz w:val="20"/>
          <w:szCs w:val="20"/>
        </w:rPr>
      </w:pPr>
    </w:p>
    <w:p w:rsidR="00737867" w:rsidRPr="00412D3F" w:rsidRDefault="00737867" w:rsidP="00412D3F">
      <w:pPr>
        <w:numPr>
          <w:ilvl w:val="0"/>
          <w:numId w:val="5"/>
        </w:numPr>
        <w:spacing w:after="0" w:line="276" w:lineRule="auto"/>
        <w:jc w:val="both"/>
        <w:rPr>
          <w:bCs/>
          <w:color w:val="auto"/>
          <w:sz w:val="20"/>
          <w:szCs w:val="20"/>
        </w:rPr>
      </w:pPr>
      <w:r w:rsidRPr="00D7371F">
        <w:rPr>
          <w:bCs/>
          <w:color w:val="auto"/>
          <w:sz w:val="20"/>
          <w:szCs w:val="20"/>
        </w:rPr>
        <w:t xml:space="preserve">Projekt jest współfinansowany przez Unię Europejską </w:t>
      </w:r>
      <w:r w:rsidR="00207543" w:rsidRPr="00D7371F">
        <w:rPr>
          <w:bCs/>
          <w:color w:val="auto"/>
          <w:sz w:val="20"/>
          <w:szCs w:val="20"/>
        </w:rPr>
        <w:t xml:space="preserve">ze środków </w:t>
      </w:r>
      <w:r w:rsidR="00412D3F" w:rsidRPr="00D7371F">
        <w:rPr>
          <w:bCs/>
          <w:color w:val="auto"/>
          <w:sz w:val="20"/>
          <w:szCs w:val="20"/>
        </w:rPr>
        <w:t>Europejskiego Funduszu</w:t>
      </w:r>
      <w:r w:rsidRPr="00D7371F">
        <w:rPr>
          <w:bCs/>
          <w:color w:val="auto"/>
          <w:sz w:val="20"/>
          <w:szCs w:val="20"/>
        </w:rPr>
        <w:t xml:space="preserve"> Społecznego P</w:t>
      </w:r>
      <w:r w:rsidR="00FA7A50" w:rsidRPr="00D7371F">
        <w:rPr>
          <w:bCs/>
          <w:color w:val="auto"/>
          <w:sz w:val="20"/>
          <w:szCs w:val="20"/>
        </w:rPr>
        <w:t>lus</w:t>
      </w:r>
      <w:r w:rsidRPr="00D7371F">
        <w:rPr>
          <w:bCs/>
          <w:color w:val="auto"/>
          <w:sz w:val="20"/>
          <w:szCs w:val="20"/>
        </w:rPr>
        <w:t xml:space="preserve"> w ramach Programu Fundusze Europejskie dla Dolnego Śląska 2021-2027, Priorytet 7 Fundusze Europejskie na </w:t>
      </w:r>
      <w:r w:rsidRPr="00412D3F">
        <w:rPr>
          <w:bCs/>
          <w:color w:val="auto"/>
          <w:sz w:val="20"/>
          <w:szCs w:val="20"/>
        </w:rPr>
        <w:t>rzecz rynku pracy i włączenia społecznego na Dolnym Śląsku, Działanie 7.7 Rozwój usług społecznych i zdrowotnych.</w:t>
      </w:r>
    </w:p>
    <w:p w:rsidR="00737867" w:rsidRDefault="00737867" w:rsidP="00737867">
      <w:pPr>
        <w:spacing w:after="0" w:line="276" w:lineRule="auto"/>
        <w:ind w:left="0" w:firstLine="0"/>
        <w:jc w:val="both"/>
        <w:rPr>
          <w:bCs/>
          <w:color w:val="auto"/>
          <w:sz w:val="20"/>
          <w:szCs w:val="20"/>
        </w:rPr>
      </w:pPr>
    </w:p>
    <w:p w:rsidR="007A4582" w:rsidRPr="00E32F65" w:rsidRDefault="007A4582" w:rsidP="007A4582">
      <w:pPr>
        <w:numPr>
          <w:ilvl w:val="0"/>
          <w:numId w:val="5"/>
        </w:numPr>
        <w:spacing w:after="0" w:line="276" w:lineRule="auto"/>
        <w:jc w:val="both"/>
        <w:rPr>
          <w:bCs/>
          <w:color w:val="auto"/>
          <w:sz w:val="20"/>
          <w:szCs w:val="20"/>
        </w:rPr>
      </w:pPr>
      <w:r w:rsidRPr="00482D32">
        <w:rPr>
          <w:bCs/>
          <w:color w:val="auto"/>
          <w:sz w:val="20"/>
          <w:szCs w:val="20"/>
        </w:rPr>
        <w:t xml:space="preserve">Projekt jest realizowany przez </w:t>
      </w:r>
      <w:r w:rsidR="007C2EC0">
        <w:rPr>
          <w:bCs/>
          <w:color w:val="auto"/>
          <w:sz w:val="20"/>
          <w:szCs w:val="20"/>
        </w:rPr>
        <w:t>Stowarzyszenie Dzieci i Rodzin Zasadniczej Szkoły Zawodowej Specjalnej</w:t>
      </w:r>
      <w:r w:rsidR="00851167">
        <w:rPr>
          <w:bCs/>
          <w:color w:val="auto"/>
          <w:sz w:val="20"/>
          <w:szCs w:val="20"/>
        </w:rPr>
        <w:t xml:space="preserve"> w Wałbrzychu, zwanym</w:t>
      </w:r>
      <w:r w:rsidR="00D7371F">
        <w:rPr>
          <w:bCs/>
          <w:color w:val="auto"/>
          <w:sz w:val="20"/>
          <w:szCs w:val="20"/>
        </w:rPr>
        <w:t xml:space="preserve"> </w:t>
      </w:r>
      <w:r w:rsidRPr="00482D32">
        <w:rPr>
          <w:bCs/>
          <w:color w:val="auto"/>
          <w:sz w:val="20"/>
          <w:szCs w:val="20"/>
        </w:rPr>
        <w:t xml:space="preserve">w dalszej części niniejszego regulaminu – </w:t>
      </w:r>
      <w:r w:rsidR="007C2EC0">
        <w:rPr>
          <w:bCs/>
          <w:color w:val="auto"/>
          <w:sz w:val="20"/>
          <w:szCs w:val="20"/>
        </w:rPr>
        <w:t>Stowarzyszeniem</w:t>
      </w:r>
      <w:r w:rsidRPr="00482D32">
        <w:rPr>
          <w:bCs/>
          <w:color w:val="auto"/>
          <w:sz w:val="20"/>
          <w:szCs w:val="20"/>
        </w:rPr>
        <w:t xml:space="preserve">, w partnerstwie z </w:t>
      </w:r>
      <w:r w:rsidR="007C2EC0">
        <w:rPr>
          <w:bCs/>
          <w:color w:val="auto"/>
          <w:sz w:val="20"/>
          <w:szCs w:val="20"/>
        </w:rPr>
        <w:t>Fundacją Edukacji Europejskiej i Gminą Wałbrzych</w:t>
      </w:r>
      <w:r w:rsidRPr="00482D32">
        <w:rPr>
          <w:bCs/>
          <w:color w:val="auto"/>
          <w:sz w:val="20"/>
          <w:szCs w:val="20"/>
        </w:rPr>
        <w:t>, w</w:t>
      </w:r>
      <w:r w:rsidR="007C2EC0">
        <w:rPr>
          <w:b/>
          <w:bCs/>
          <w:color w:val="auto"/>
          <w:sz w:val="20"/>
          <w:szCs w:val="20"/>
        </w:rPr>
        <w:t xml:space="preserve"> okresie od 01.01.2025 do 31.01.2027</w:t>
      </w:r>
      <w:r w:rsidRPr="00482D32">
        <w:rPr>
          <w:b/>
          <w:bCs/>
          <w:color w:val="auto"/>
          <w:sz w:val="20"/>
          <w:szCs w:val="20"/>
        </w:rPr>
        <w:t xml:space="preserve"> roku.</w:t>
      </w:r>
    </w:p>
    <w:p w:rsidR="00E32F65" w:rsidRDefault="00E32F65" w:rsidP="00E32F65">
      <w:pPr>
        <w:pStyle w:val="Akapitzlist"/>
        <w:rPr>
          <w:bCs/>
        </w:rPr>
      </w:pPr>
    </w:p>
    <w:p w:rsidR="00E32F65" w:rsidRDefault="00E32F65" w:rsidP="007A4582">
      <w:pPr>
        <w:numPr>
          <w:ilvl w:val="0"/>
          <w:numId w:val="5"/>
        </w:numPr>
        <w:spacing w:after="0" w:line="276" w:lineRule="auto"/>
        <w:jc w:val="both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Biuro projektu mieści się przy: ul. A. Mickiewicza 24 58-300 Wałbrzych.</w:t>
      </w:r>
    </w:p>
    <w:p w:rsidR="00BC1ECE" w:rsidRDefault="00BC1ECE" w:rsidP="00BC1ECE">
      <w:pPr>
        <w:pStyle w:val="Akapitzlist"/>
        <w:rPr>
          <w:bCs/>
        </w:rPr>
      </w:pPr>
    </w:p>
    <w:p w:rsidR="00BC1ECE" w:rsidRPr="00BC1ECE" w:rsidRDefault="00BC1ECE" w:rsidP="00BC1ECE">
      <w:pPr>
        <w:numPr>
          <w:ilvl w:val="0"/>
          <w:numId w:val="5"/>
        </w:numPr>
        <w:spacing w:after="0" w:line="276" w:lineRule="auto"/>
        <w:jc w:val="both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Informacje na temat projektu dostępne są na stronie internetowej:</w:t>
      </w:r>
    </w:p>
    <w:p w:rsidR="00BC1ECE" w:rsidRPr="007640A6" w:rsidRDefault="00A025B3" w:rsidP="00BC1ECE">
      <w:pPr>
        <w:pStyle w:val="Akapitzlist"/>
        <w:numPr>
          <w:ilvl w:val="0"/>
          <w:numId w:val="27"/>
        </w:numPr>
        <w:spacing w:line="276" w:lineRule="auto"/>
        <w:jc w:val="both"/>
        <w:rPr>
          <w:bCs/>
        </w:rPr>
      </w:pPr>
      <w:hyperlink r:id="rId7" w:history="1">
        <w:r w:rsidR="007640A6" w:rsidRPr="00D7742F">
          <w:rPr>
            <w:rStyle w:val="Hipercze"/>
            <w:bCs/>
          </w:rPr>
          <w:t>www.sdir.org.pl</w:t>
        </w:r>
        <w:r w:rsidR="007640A6" w:rsidRPr="00D7742F">
          <w:rPr>
            <w:rStyle w:val="Hipercze"/>
          </w:rPr>
          <w:t>/projekty/</w:t>
        </w:r>
      </w:hyperlink>
    </w:p>
    <w:p w:rsidR="00BC1ECE" w:rsidRPr="007640A6" w:rsidRDefault="00A025B3" w:rsidP="007640A6">
      <w:pPr>
        <w:pStyle w:val="Akapitzlist"/>
        <w:numPr>
          <w:ilvl w:val="0"/>
          <w:numId w:val="27"/>
        </w:numPr>
        <w:spacing w:line="276" w:lineRule="auto"/>
        <w:jc w:val="both"/>
        <w:rPr>
          <w:bCs/>
        </w:rPr>
      </w:pPr>
      <w:hyperlink r:id="rId8" w:history="1">
        <w:r w:rsidR="00BC1ECE" w:rsidRPr="007640A6">
          <w:rPr>
            <w:rStyle w:val="Hipercze"/>
            <w:bCs/>
          </w:rPr>
          <w:t>www.fee.org.pl/projekty/</w:t>
        </w:r>
      </w:hyperlink>
    </w:p>
    <w:p w:rsidR="00BC1ECE" w:rsidRPr="00BC1ECE" w:rsidRDefault="00BC1ECE" w:rsidP="00BC1ECE">
      <w:pPr>
        <w:pStyle w:val="Akapitzlist"/>
        <w:spacing w:line="276" w:lineRule="auto"/>
        <w:ind w:left="1440"/>
        <w:jc w:val="both"/>
        <w:rPr>
          <w:bCs/>
        </w:rPr>
      </w:pPr>
    </w:p>
    <w:p w:rsidR="007A4582" w:rsidRPr="00482D32" w:rsidRDefault="007A4582" w:rsidP="007A4582">
      <w:pPr>
        <w:spacing w:after="0" w:line="276" w:lineRule="auto"/>
        <w:ind w:left="360" w:firstLine="0"/>
        <w:jc w:val="both"/>
        <w:rPr>
          <w:rFonts w:cs="Segoe UI"/>
          <w:bCs/>
          <w:color w:val="auto"/>
          <w:sz w:val="20"/>
          <w:szCs w:val="20"/>
        </w:rPr>
      </w:pPr>
    </w:p>
    <w:p w:rsidR="007A4582" w:rsidRPr="00287574" w:rsidRDefault="007A4582" w:rsidP="007A4582">
      <w:pPr>
        <w:numPr>
          <w:ilvl w:val="0"/>
          <w:numId w:val="5"/>
        </w:numPr>
        <w:spacing w:after="0" w:line="276" w:lineRule="auto"/>
        <w:jc w:val="both"/>
        <w:rPr>
          <w:rFonts w:cs="Segoe UI"/>
          <w:bCs/>
          <w:color w:val="auto"/>
          <w:sz w:val="20"/>
          <w:szCs w:val="20"/>
        </w:rPr>
      </w:pPr>
      <w:r w:rsidRPr="00287574">
        <w:rPr>
          <w:rFonts w:cs="Segoe UI"/>
          <w:bCs/>
          <w:color w:val="auto"/>
          <w:sz w:val="20"/>
          <w:szCs w:val="20"/>
        </w:rPr>
        <w:t xml:space="preserve">W ramach </w:t>
      </w:r>
      <w:r w:rsidR="00851167" w:rsidRPr="006C6966">
        <w:rPr>
          <w:rFonts w:cs="Segoe UI"/>
          <w:bCs/>
          <w:color w:val="auto"/>
          <w:sz w:val="20"/>
          <w:szCs w:val="20"/>
        </w:rPr>
        <w:t xml:space="preserve">zadania </w:t>
      </w:r>
      <w:r w:rsidR="00287574" w:rsidRPr="006C6966">
        <w:rPr>
          <w:rFonts w:cs="Segoe UI"/>
          <w:bCs/>
          <w:color w:val="auto"/>
          <w:sz w:val="20"/>
          <w:szCs w:val="20"/>
        </w:rPr>
        <w:t xml:space="preserve">nr 4 </w:t>
      </w:r>
      <w:r w:rsidR="00886C6D" w:rsidRPr="006C6966">
        <w:rPr>
          <w:rFonts w:cs="Segoe UI"/>
          <w:bCs/>
          <w:color w:val="auto"/>
          <w:sz w:val="20"/>
          <w:szCs w:val="20"/>
        </w:rPr>
        <w:t>„</w:t>
      </w:r>
      <w:r w:rsidR="00851167" w:rsidRPr="006C6966">
        <w:rPr>
          <w:rFonts w:cs="Segoe UI"/>
          <w:bCs/>
          <w:color w:val="auto"/>
          <w:sz w:val="20"/>
          <w:szCs w:val="20"/>
        </w:rPr>
        <w:t>Opieka</w:t>
      </w:r>
      <w:r w:rsidR="00851167" w:rsidRPr="00287574">
        <w:rPr>
          <w:rFonts w:cs="Segoe UI"/>
          <w:bCs/>
          <w:color w:val="auto"/>
          <w:sz w:val="20"/>
          <w:szCs w:val="20"/>
        </w:rPr>
        <w:t xml:space="preserve"> mobilna + wsparcie środowiskowe</w:t>
      </w:r>
      <w:r w:rsidR="00886C6D" w:rsidRPr="00287574">
        <w:rPr>
          <w:rFonts w:cs="Segoe UI"/>
          <w:bCs/>
          <w:color w:val="auto"/>
          <w:sz w:val="20"/>
          <w:szCs w:val="20"/>
        </w:rPr>
        <w:t>”</w:t>
      </w:r>
      <w:r w:rsidR="00D7371F">
        <w:rPr>
          <w:rFonts w:cs="Segoe UI"/>
          <w:bCs/>
          <w:color w:val="auto"/>
          <w:sz w:val="20"/>
          <w:szCs w:val="20"/>
        </w:rPr>
        <w:t xml:space="preserve"> </w:t>
      </w:r>
      <w:r w:rsidRPr="00287574">
        <w:rPr>
          <w:rFonts w:cs="Segoe UI"/>
          <w:bCs/>
          <w:color w:val="auto"/>
          <w:sz w:val="20"/>
          <w:szCs w:val="20"/>
        </w:rPr>
        <w:t xml:space="preserve">wsparciem </w:t>
      </w:r>
      <w:r w:rsidR="00CD5044" w:rsidRPr="00287574">
        <w:rPr>
          <w:rFonts w:cs="Segoe UI"/>
          <w:b/>
          <w:bCs/>
          <w:color w:val="auto"/>
          <w:sz w:val="20"/>
          <w:szCs w:val="20"/>
        </w:rPr>
        <w:t>w okresie</w:t>
      </w:r>
      <w:r w:rsidR="00D7371F">
        <w:rPr>
          <w:rFonts w:cs="Segoe UI"/>
          <w:b/>
          <w:bCs/>
          <w:color w:val="auto"/>
          <w:sz w:val="20"/>
          <w:szCs w:val="20"/>
        </w:rPr>
        <w:t xml:space="preserve"> </w:t>
      </w:r>
      <w:r w:rsidR="00CD5044" w:rsidRPr="00287574">
        <w:rPr>
          <w:rFonts w:cs="Segoe UI"/>
          <w:b/>
          <w:bCs/>
          <w:color w:val="auto"/>
          <w:sz w:val="20"/>
          <w:szCs w:val="20"/>
        </w:rPr>
        <w:t xml:space="preserve">od </w:t>
      </w:r>
      <w:r w:rsidR="00EC5F78">
        <w:rPr>
          <w:rFonts w:cs="Segoe UI"/>
          <w:b/>
          <w:bCs/>
          <w:color w:val="auto"/>
          <w:sz w:val="20"/>
          <w:szCs w:val="20"/>
        </w:rPr>
        <w:t>maja</w:t>
      </w:r>
      <w:r w:rsidR="00CD5044" w:rsidRPr="00287574">
        <w:rPr>
          <w:rFonts w:cs="Segoe UI"/>
          <w:b/>
          <w:bCs/>
          <w:color w:val="auto"/>
          <w:sz w:val="20"/>
          <w:szCs w:val="20"/>
        </w:rPr>
        <w:t xml:space="preserve"> 2025 do stycznia 2027</w:t>
      </w:r>
      <w:r w:rsidR="00D7371F">
        <w:rPr>
          <w:rFonts w:cs="Segoe UI"/>
          <w:b/>
          <w:bCs/>
          <w:color w:val="auto"/>
          <w:sz w:val="20"/>
          <w:szCs w:val="20"/>
        </w:rPr>
        <w:t xml:space="preserve"> </w:t>
      </w:r>
      <w:r w:rsidR="00851167" w:rsidRPr="00287574">
        <w:rPr>
          <w:rFonts w:cs="Segoe UI"/>
          <w:bCs/>
          <w:color w:val="auto"/>
          <w:sz w:val="20"/>
          <w:szCs w:val="20"/>
        </w:rPr>
        <w:t>zostaną objęci:</w:t>
      </w:r>
    </w:p>
    <w:p w:rsidR="007A4582" w:rsidRPr="00287574" w:rsidRDefault="00851167" w:rsidP="0028757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entury Gothic" w:hAnsi="Century Gothic" w:cs="Segoe UI"/>
          <w:bCs/>
        </w:rPr>
      </w:pPr>
      <w:r w:rsidRPr="00287574">
        <w:rPr>
          <w:rFonts w:ascii="Century Gothic" w:hAnsi="Century Gothic" w:cs="Segoe UI"/>
          <w:b/>
          <w:bCs/>
        </w:rPr>
        <w:t>Podopieczni działań opiekuńczych</w:t>
      </w:r>
      <w:r w:rsidR="00D7371F">
        <w:rPr>
          <w:rFonts w:ascii="Century Gothic" w:hAnsi="Century Gothic" w:cs="Segoe UI"/>
          <w:b/>
          <w:bCs/>
        </w:rPr>
        <w:t xml:space="preserve"> </w:t>
      </w:r>
      <w:r w:rsidR="00AE6314" w:rsidRPr="00287574">
        <w:rPr>
          <w:rFonts w:ascii="Century Gothic" w:hAnsi="Century Gothic" w:cs="Segoe UI"/>
          <w:b/>
          <w:bCs/>
        </w:rPr>
        <w:t xml:space="preserve">tj. osoby wymagające wsparcia w codziennym funkcjonowaniu </w:t>
      </w:r>
      <w:r w:rsidR="007A4582" w:rsidRPr="00287574">
        <w:rPr>
          <w:rFonts w:ascii="Century Gothic" w:hAnsi="Century Gothic" w:cs="Segoe UI"/>
          <w:b/>
          <w:bCs/>
        </w:rPr>
        <w:t>–</w:t>
      </w:r>
      <w:r w:rsidRPr="00287574">
        <w:rPr>
          <w:rFonts w:ascii="Century Gothic" w:hAnsi="Century Gothic" w:cs="Segoe UI"/>
          <w:b/>
          <w:bCs/>
        </w:rPr>
        <w:t>60</w:t>
      </w:r>
      <w:r w:rsidR="00D25FA7" w:rsidRPr="00287574">
        <w:rPr>
          <w:rFonts w:ascii="Century Gothic" w:hAnsi="Century Gothic" w:cs="Segoe UI"/>
          <w:b/>
          <w:bCs/>
        </w:rPr>
        <w:t xml:space="preserve">osób </w:t>
      </w:r>
      <w:r w:rsidR="007A4582" w:rsidRPr="00287574">
        <w:rPr>
          <w:rFonts w:ascii="Century Gothic" w:hAnsi="Century Gothic" w:cs="Segoe UI"/>
          <w:b/>
          <w:bCs/>
        </w:rPr>
        <w:t>(</w:t>
      </w:r>
      <w:r w:rsidR="00362863" w:rsidRPr="00287574">
        <w:rPr>
          <w:rFonts w:ascii="Century Gothic" w:hAnsi="Century Gothic" w:cs="Segoe UI"/>
          <w:b/>
          <w:bCs/>
        </w:rPr>
        <w:t>36</w:t>
      </w:r>
      <w:r w:rsidR="00D7375E" w:rsidRPr="00287574">
        <w:rPr>
          <w:rFonts w:ascii="Century Gothic" w:hAnsi="Century Gothic" w:cs="Segoe UI"/>
          <w:b/>
          <w:bCs/>
        </w:rPr>
        <w:t xml:space="preserve">K, </w:t>
      </w:r>
      <w:r w:rsidR="00362863" w:rsidRPr="00287574">
        <w:rPr>
          <w:rFonts w:ascii="Century Gothic" w:hAnsi="Century Gothic" w:cs="Segoe UI"/>
          <w:b/>
          <w:bCs/>
        </w:rPr>
        <w:t>24</w:t>
      </w:r>
      <w:r w:rsidR="00D7375E" w:rsidRPr="00287574">
        <w:rPr>
          <w:rFonts w:ascii="Century Gothic" w:hAnsi="Century Gothic" w:cs="Segoe UI"/>
          <w:b/>
          <w:bCs/>
        </w:rPr>
        <w:t>M</w:t>
      </w:r>
      <w:r w:rsidR="007A4582" w:rsidRPr="00287574">
        <w:rPr>
          <w:rFonts w:ascii="Century Gothic" w:hAnsi="Century Gothic" w:cs="Segoe UI"/>
          <w:b/>
          <w:bCs/>
        </w:rPr>
        <w:t>)</w:t>
      </w:r>
      <w:r w:rsidRPr="00287574">
        <w:rPr>
          <w:rFonts w:ascii="Century Gothic" w:hAnsi="Century Gothic" w:cs="Segoe UI"/>
          <w:b/>
          <w:bCs/>
        </w:rPr>
        <w:t>,</w:t>
      </w:r>
      <w:r w:rsidR="007A4582" w:rsidRPr="00287574">
        <w:rPr>
          <w:rFonts w:ascii="Century Gothic" w:hAnsi="Century Gothic" w:cs="Segoe UI"/>
          <w:b/>
          <w:bCs/>
        </w:rPr>
        <w:t xml:space="preserve">w tym </w:t>
      </w:r>
      <w:r w:rsidR="00B04BD0" w:rsidRPr="00287574">
        <w:rPr>
          <w:rFonts w:ascii="Century Gothic" w:hAnsi="Century Gothic" w:cs="Segoe UI"/>
          <w:b/>
          <w:bCs/>
        </w:rPr>
        <w:t xml:space="preserve">osoby </w:t>
      </w:r>
      <w:r w:rsidR="007A4582" w:rsidRPr="00287574">
        <w:rPr>
          <w:rFonts w:ascii="Century Gothic" w:hAnsi="Century Gothic" w:cs="Segoe UI"/>
          <w:b/>
          <w:bCs/>
        </w:rPr>
        <w:t xml:space="preserve">z </w:t>
      </w:r>
      <w:r w:rsidR="00B04BD0" w:rsidRPr="00287574">
        <w:rPr>
          <w:rFonts w:ascii="Century Gothic" w:hAnsi="Century Gothic" w:cs="Segoe UI"/>
          <w:b/>
          <w:bCs/>
        </w:rPr>
        <w:t>niepełnosprawnością</w:t>
      </w:r>
      <w:r w:rsidR="00D7371F">
        <w:rPr>
          <w:rFonts w:ascii="Century Gothic" w:hAnsi="Century Gothic" w:cs="Segoe UI"/>
          <w:b/>
          <w:bCs/>
        </w:rPr>
        <w:t xml:space="preserve"> </w:t>
      </w:r>
      <w:r w:rsidR="00157236" w:rsidRPr="00287574">
        <w:rPr>
          <w:rFonts w:ascii="Century Gothic" w:hAnsi="Century Gothic" w:cs="Segoe UI"/>
          <w:b/>
          <w:bCs/>
        </w:rPr>
        <w:t>60</w:t>
      </w:r>
      <w:r w:rsidR="00D25FA7" w:rsidRPr="00287574">
        <w:rPr>
          <w:rFonts w:ascii="Century Gothic" w:hAnsi="Century Gothic" w:cs="Segoe UI"/>
          <w:b/>
          <w:bCs/>
        </w:rPr>
        <w:t xml:space="preserve"> osób</w:t>
      </w:r>
      <w:r w:rsidR="00157236" w:rsidRPr="00287574">
        <w:rPr>
          <w:rFonts w:ascii="Century Gothic" w:hAnsi="Century Gothic" w:cs="Segoe UI"/>
          <w:b/>
          <w:bCs/>
        </w:rPr>
        <w:t xml:space="preserve"> (36K, </w:t>
      </w:r>
      <w:r w:rsidR="0031549C" w:rsidRPr="00287574">
        <w:rPr>
          <w:rFonts w:ascii="Century Gothic" w:hAnsi="Century Gothic" w:cs="Segoe UI"/>
          <w:b/>
          <w:bCs/>
        </w:rPr>
        <w:t>24</w:t>
      </w:r>
      <w:r w:rsidR="00157236" w:rsidRPr="00287574">
        <w:rPr>
          <w:rFonts w:ascii="Century Gothic" w:hAnsi="Century Gothic" w:cs="Segoe UI"/>
          <w:b/>
          <w:bCs/>
        </w:rPr>
        <w:t xml:space="preserve"> M</w:t>
      </w:r>
      <w:r w:rsidR="0031549C" w:rsidRPr="00287574">
        <w:rPr>
          <w:rFonts w:ascii="Century Gothic" w:hAnsi="Century Gothic" w:cs="Segoe UI"/>
          <w:b/>
          <w:bCs/>
        </w:rPr>
        <w:t>)</w:t>
      </w:r>
      <w:r w:rsidR="00A55483" w:rsidRPr="00287574">
        <w:rPr>
          <w:rFonts w:ascii="Century Gothic" w:hAnsi="Century Gothic" w:cs="Segoe UI"/>
          <w:b/>
          <w:bCs/>
        </w:rPr>
        <w:t>.</w:t>
      </w:r>
      <w:r w:rsidR="00A55483" w:rsidRPr="00287574">
        <w:rPr>
          <w:rFonts w:ascii="Century Gothic" w:hAnsi="Century Gothic" w:cs="Segoe UI"/>
          <w:bCs/>
        </w:rPr>
        <w:t xml:space="preserve"> Przez osobę potrzebującą wsparcia w codziennym funkcjonowaniu rozumie się osobę</w:t>
      </w:r>
      <w:r w:rsidR="005969D7" w:rsidRPr="00287574">
        <w:rPr>
          <w:rFonts w:ascii="Century Gothic" w:hAnsi="Century Gothic" w:cs="Segoe UI"/>
          <w:bCs/>
        </w:rPr>
        <w:t>,</w:t>
      </w:r>
      <w:r w:rsidR="00D7371F">
        <w:rPr>
          <w:rFonts w:ascii="Century Gothic" w:hAnsi="Century Gothic" w:cs="Segoe UI"/>
          <w:bCs/>
        </w:rPr>
        <w:t xml:space="preserve"> </w:t>
      </w:r>
      <w:r w:rsidR="00A55483" w:rsidRPr="00287574">
        <w:rPr>
          <w:rFonts w:ascii="Century Gothic" w:hAnsi="Century Gothic" w:cs="Segoe UI"/>
          <w:bCs/>
        </w:rPr>
        <w:t>która ze</w:t>
      </w:r>
      <w:r w:rsidR="00D7371F">
        <w:rPr>
          <w:rFonts w:ascii="Century Gothic" w:hAnsi="Century Gothic" w:cs="Segoe UI"/>
          <w:bCs/>
        </w:rPr>
        <w:t xml:space="preserve"> </w:t>
      </w:r>
      <w:r w:rsidR="00A55483" w:rsidRPr="00287574">
        <w:rPr>
          <w:rFonts w:ascii="Century Gothic" w:hAnsi="Century Gothic" w:cs="Segoe UI"/>
          <w:bCs/>
        </w:rPr>
        <w:t>względu na wiek, stan zdrowia lub niepełnosprawność wymaga opieki lub wsparcia</w:t>
      </w:r>
      <w:r w:rsidR="00D7371F">
        <w:rPr>
          <w:rFonts w:ascii="Century Gothic" w:hAnsi="Century Gothic" w:cs="Segoe UI"/>
          <w:bCs/>
        </w:rPr>
        <w:t xml:space="preserve"> </w:t>
      </w:r>
      <w:r w:rsidR="00A55483" w:rsidRPr="00287574">
        <w:rPr>
          <w:rFonts w:ascii="Century Gothic" w:hAnsi="Century Gothic" w:cs="Segoe UI"/>
          <w:bCs/>
        </w:rPr>
        <w:t>w związku z niemożnością samodzielnego wykonywania co najmniej jednej</w:t>
      </w:r>
      <w:r w:rsidR="00D7371F">
        <w:rPr>
          <w:rFonts w:ascii="Century Gothic" w:hAnsi="Century Gothic" w:cs="Segoe UI"/>
          <w:bCs/>
        </w:rPr>
        <w:t xml:space="preserve"> </w:t>
      </w:r>
      <w:r w:rsidR="00A55483" w:rsidRPr="00287574">
        <w:rPr>
          <w:rFonts w:ascii="Century Gothic" w:hAnsi="Century Gothic" w:cs="Segoe UI"/>
          <w:bCs/>
        </w:rPr>
        <w:t>z podstawowych czynności dnia codziennego.</w:t>
      </w:r>
    </w:p>
    <w:p w:rsidR="00287574" w:rsidRPr="00287574" w:rsidRDefault="00851167" w:rsidP="0028757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entury Gothic" w:hAnsi="Century Gothic" w:cs="Segoe UI"/>
          <w:bCs/>
        </w:rPr>
      </w:pPr>
      <w:r w:rsidRPr="00287574">
        <w:rPr>
          <w:rFonts w:ascii="Century Gothic" w:hAnsi="Century Gothic" w:cs="Segoe UI"/>
          <w:b/>
          <w:bCs/>
        </w:rPr>
        <w:t>Opiekunowie faktyczni/nieformalni ww. osób</w:t>
      </w:r>
      <w:r w:rsidR="00287574" w:rsidRPr="00287574">
        <w:rPr>
          <w:rFonts w:ascii="Century Gothic" w:hAnsi="Century Gothic" w:cs="Segoe UI"/>
          <w:b/>
          <w:bCs/>
        </w:rPr>
        <w:t xml:space="preserve"> – 30 osób (18K, 12M)</w:t>
      </w:r>
    </w:p>
    <w:p w:rsidR="00851167" w:rsidRDefault="00287574" w:rsidP="00287574">
      <w:pPr>
        <w:pStyle w:val="Akapitzlist"/>
        <w:spacing w:line="276" w:lineRule="auto"/>
        <w:ind w:left="1440"/>
        <w:jc w:val="both"/>
        <w:rPr>
          <w:rFonts w:ascii="Century Gothic" w:hAnsi="Century Gothic" w:cs="Segoe UI"/>
          <w:bCs/>
        </w:rPr>
      </w:pPr>
      <w:r w:rsidRPr="006C6966">
        <w:rPr>
          <w:rFonts w:ascii="Century Gothic" w:hAnsi="Century Gothic" w:cs="Segoe UI"/>
          <w:bCs/>
        </w:rPr>
        <w:t xml:space="preserve">Przez opiekuna faktycznego rozumie się </w:t>
      </w:r>
      <w:r w:rsidR="00AE6314" w:rsidRPr="006C6966">
        <w:rPr>
          <w:rFonts w:ascii="Century Gothic" w:hAnsi="Century Gothic" w:cs="Segoe UI"/>
          <w:bCs/>
        </w:rPr>
        <w:t>osoby</w:t>
      </w:r>
      <w:r w:rsidR="00AE6314" w:rsidRPr="00287574">
        <w:rPr>
          <w:rFonts w:ascii="Century Gothic" w:hAnsi="Century Gothic" w:cs="Segoe UI"/>
          <w:bCs/>
        </w:rPr>
        <w:t xml:space="preserve"> opiekujące się osobą potrzebującą wsparcia w codziennym funkcjonowaniu, niebędący opiekunem formalnym (zawodowym) i niepobierający wynagrodzenia z tytułu sprawowania takiej opieki (nie dotyczy rodziców zastępczych)</w:t>
      </w:r>
      <w:r w:rsidR="00A55483" w:rsidRPr="00287574">
        <w:rPr>
          <w:rFonts w:ascii="Century Gothic" w:hAnsi="Century Gothic" w:cs="Segoe UI"/>
          <w:bCs/>
        </w:rPr>
        <w:t>,</w:t>
      </w:r>
      <w:r w:rsidR="00D7371F">
        <w:rPr>
          <w:rFonts w:ascii="Century Gothic" w:hAnsi="Century Gothic" w:cs="Segoe UI"/>
          <w:bCs/>
        </w:rPr>
        <w:t xml:space="preserve"> </w:t>
      </w:r>
      <w:r w:rsidR="00A55483" w:rsidRPr="00287574">
        <w:rPr>
          <w:rFonts w:ascii="Century Gothic" w:hAnsi="Century Gothic" w:cs="Segoe UI"/>
          <w:bCs/>
        </w:rPr>
        <w:t>najczęściej członek rodziny, osoba sprawująca rodzinną pieczę zastępczą, osoba bliska, wolontariusz</w:t>
      </w:r>
      <w:r w:rsidR="00DD0581">
        <w:rPr>
          <w:rFonts w:ascii="Century Gothic" w:hAnsi="Century Gothic" w:cs="Segoe UI"/>
          <w:bCs/>
        </w:rPr>
        <w:t>.</w:t>
      </w:r>
    </w:p>
    <w:p w:rsidR="00660745" w:rsidRDefault="00660745" w:rsidP="00660745">
      <w:pPr>
        <w:spacing w:line="276" w:lineRule="auto"/>
        <w:jc w:val="both"/>
        <w:rPr>
          <w:rFonts w:cs="Segoe UI"/>
          <w:bCs/>
        </w:rPr>
      </w:pPr>
    </w:p>
    <w:p w:rsidR="007A4582" w:rsidRDefault="003A36BE" w:rsidP="007A4582">
      <w:pPr>
        <w:numPr>
          <w:ilvl w:val="0"/>
          <w:numId w:val="5"/>
        </w:numPr>
        <w:spacing w:after="0" w:line="276" w:lineRule="auto"/>
        <w:jc w:val="both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Na </w:t>
      </w:r>
      <w:r w:rsidR="007A4582" w:rsidRPr="00482D32">
        <w:rPr>
          <w:bCs/>
          <w:color w:val="auto"/>
          <w:sz w:val="20"/>
          <w:szCs w:val="20"/>
        </w:rPr>
        <w:t>finansowanie zadań wynikających z realizowanego projektu składa się finansowanie:</w:t>
      </w:r>
    </w:p>
    <w:p w:rsidR="001D6C7C" w:rsidRPr="001D6C7C" w:rsidRDefault="001D6C7C" w:rsidP="001D6C7C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Century Gothic" w:hAnsi="Century Gothic"/>
          <w:bCs/>
        </w:rPr>
      </w:pPr>
      <w:r w:rsidRPr="001D6C7C">
        <w:rPr>
          <w:rFonts w:ascii="Century Gothic" w:hAnsi="Century Gothic"/>
          <w:bCs/>
        </w:rPr>
        <w:t>ze środków unijnych.</w:t>
      </w:r>
    </w:p>
    <w:p w:rsidR="001D6C7C" w:rsidRDefault="001D6C7C" w:rsidP="001D6C7C">
      <w:pPr>
        <w:spacing w:after="0" w:line="276" w:lineRule="auto"/>
        <w:ind w:left="720" w:firstLine="0"/>
        <w:jc w:val="both"/>
        <w:rPr>
          <w:bCs/>
          <w:color w:val="auto"/>
          <w:sz w:val="20"/>
          <w:szCs w:val="20"/>
        </w:rPr>
      </w:pPr>
    </w:p>
    <w:p w:rsidR="001D6C7C" w:rsidRPr="00482D32" w:rsidRDefault="001D6C7C" w:rsidP="001D6C7C">
      <w:pPr>
        <w:numPr>
          <w:ilvl w:val="0"/>
          <w:numId w:val="5"/>
        </w:numPr>
        <w:spacing w:after="0" w:line="276" w:lineRule="auto"/>
        <w:jc w:val="both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Uczestnictwo we wsparciu </w:t>
      </w:r>
      <w:r w:rsidRPr="001D6C7C">
        <w:rPr>
          <w:bCs/>
          <w:color w:val="auto"/>
          <w:sz w:val="20"/>
          <w:szCs w:val="20"/>
        </w:rPr>
        <w:t>„Opieka mobilna + wsparcie środowiskowe”</w:t>
      </w:r>
      <w:r>
        <w:rPr>
          <w:bCs/>
          <w:color w:val="auto"/>
          <w:sz w:val="20"/>
          <w:szCs w:val="20"/>
        </w:rPr>
        <w:t xml:space="preserve"> jest dobrowolne i bezpłatne.</w:t>
      </w:r>
    </w:p>
    <w:p w:rsidR="007A4582" w:rsidRPr="00482D32" w:rsidRDefault="007A4582" w:rsidP="00581D9E">
      <w:pPr>
        <w:keepNext/>
        <w:spacing w:after="0" w:line="276" w:lineRule="auto"/>
        <w:ind w:left="0" w:firstLine="0"/>
        <w:outlineLvl w:val="2"/>
        <w:rPr>
          <w:b/>
          <w:bCs/>
          <w:color w:val="auto"/>
          <w:sz w:val="22"/>
        </w:rPr>
      </w:pPr>
    </w:p>
    <w:p w:rsidR="007A4582" w:rsidRPr="00482D32" w:rsidRDefault="007A4582" w:rsidP="007A4582">
      <w:pPr>
        <w:keepNext/>
        <w:spacing w:after="0" w:line="276" w:lineRule="auto"/>
        <w:jc w:val="center"/>
        <w:outlineLvl w:val="2"/>
        <w:rPr>
          <w:b/>
          <w:bCs/>
          <w:color w:val="auto"/>
          <w:sz w:val="22"/>
        </w:rPr>
      </w:pPr>
      <w:r w:rsidRPr="00482D32">
        <w:rPr>
          <w:b/>
          <w:bCs/>
          <w:color w:val="auto"/>
          <w:sz w:val="22"/>
        </w:rPr>
        <w:t>Rozdział II</w:t>
      </w:r>
    </w:p>
    <w:p w:rsidR="007A4582" w:rsidRPr="00482D32" w:rsidRDefault="007A4582" w:rsidP="007A4582">
      <w:pPr>
        <w:keepNext/>
        <w:spacing w:line="276" w:lineRule="auto"/>
        <w:jc w:val="center"/>
        <w:outlineLvl w:val="2"/>
        <w:rPr>
          <w:b/>
          <w:bCs/>
          <w:color w:val="auto"/>
          <w:sz w:val="20"/>
          <w:szCs w:val="20"/>
        </w:rPr>
      </w:pPr>
      <w:r w:rsidRPr="00482D32">
        <w:rPr>
          <w:b/>
          <w:bCs/>
          <w:color w:val="auto"/>
          <w:sz w:val="20"/>
          <w:szCs w:val="20"/>
        </w:rPr>
        <w:t>Zasady postępowania rekrutacyjnego</w:t>
      </w:r>
    </w:p>
    <w:p w:rsidR="007A4582" w:rsidRPr="00482D32" w:rsidRDefault="007A4582" w:rsidP="007A4582">
      <w:pPr>
        <w:keepNext/>
        <w:spacing w:line="276" w:lineRule="auto"/>
        <w:jc w:val="center"/>
        <w:outlineLvl w:val="2"/>
        <w:rPr>
          <w:b/>
          <w:bCs/>
          <w:color w:val="auto"/>
          <w:sz w:val="20"/>
          <w:szCs w:val="20"/>
        </w:rPr>
      </w:pPr>
    </w:p>
    <w:p w:rsidR="007A4582" w:rsidRPr="006948A6" w:rsidRDefault="007A4582" w:rsidP="007A458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entury Gothic" w:hAnsi="Century Gothic"/>
        </w:rPr>
      </w:pPr>
      <w:r w:rsidRPr="006948A6">
        <w:rPr>
          <w:rFonts w:ascii="Century Gothic" w:hAnsi="Century Gothic"/>
        </w:rPr>
        <w:t xml:space="preserve">Rekrutacja prowadzona jest w sposób bezstronny z poszanowaniem zasady równości </w:t>
      </w:r>
      <w:r w:rsidR="00666924">
        <w:rPr>
          <w:rFonts w:ascii="Century Gothic" w:hAnsi="Century Gothic"/>
        </w:rPr>
        <w:t xml:space="preserve">kobiet i mężczyzn, </w:t>
      </w:r>
      <w:r w:rsidR="005A458C">
        <w:rPr>
          <w:rFonts w:ascii="Century Gothic" w:hAnsi="Century Gothic"/>
        </w:rPr>
        <w:t xml:space="preserve">równości </w:t>
      </w:r>
      <w:r w:rsidRPr="006948A6">
        <w:rPr>
          <w:rFonts w:ascii="Century Gothic" w:hAnsi="Century Gothic"/>
        </w:rPr>
        <w:t>szans i niedyskryminacji</w:t>
      </w:r>
      <w:r w:rsidR="005A458C">
        <w:rPr>
          <w:rFonts w:ascii="Century Gothic" w:hAnsi="Century Gothic"/>
        </w:rPr>
        <w:t xml:space="preserve">, </w:t>
      </w:r>
      <w:r w:rsidR="00666924">
        <w:rPr>
          <w:rFonts w:ascii="Century Gothic" w:hAnsi="Century Gothic"/>
        </w:rPr>
        <w:t>dostępności dla osób z niepełnosprawnościami</w:t>
      </w:r>
      <w:r w:rsidR="005A458C">
        <w:rPr>
          <w:rFonts w:ascii="Century Gothic" w:hAnsi="Century Gothic"/>
        </w:rPr>
        <w:t>, standardów dostępności, zasad zrównoważonego rozwoju.</w:t>
      </w:r>
    </w:p>
    <w:p w:rsidR="007A4582" w:rsidRPr="006948A6" w:rsidRDefault="007A4582" w:rsidP="007A4582">
      <w:pPr>
        <w:pStyle w:val="Akapitzlist"/>
        <w:spacing w:line="276" w:lineRule="auto"/>
        <w:jc w:val="both"/>
        <w:rPr>
          <w:rFonts w:ascii="Century Gothic" w:hAnsi="Century Gothic"/>
        </w:rPr>
      </w:pPr>
    </w:p>
    <w:p w:rsidR="00B13CAC" w:rsidRPr="006948A6" w:rsidRDefault="007A4582" w:rsidP="00B13CA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entury Gothic" w:hAnsi="Century Gothic"/>
        </w:rPr>
      </w:pPr>
      <w:r w:rsidRPr="006948A6">
        <w:rPr>
          <w:rFonts w:ascii="Century Gothic" w:hAnsi="Century Gothic"/>
        </w:rPr>
        <w:t>Przewidziany zakres wsparcia dla uczestników</w:t>
      </w:r>
      <w:r w:rsidR="00D7371F">
        <w:rPr>
          <w:rFonts w:ascii="Century Gothic" w:hAnsi="Century Gothic"/>
        </w:rPr>
        <w:t>:</w:t>
      </w:r>
    </w:p>
    <w:p w:rsidR="00881D5C" w:rsidRPr="00881D5C" w:rsidRDefault="00B13CAC" w:rsidP="00B13CAC">
      <w:pPr>
        <w:pStyle w:val="Akapitzlist"/>
        <w:numPr>
          <w:ilvl w:val="0"/>
          <w:numId w:val="15"/>
        </w:numPr>
        <w:spacing w:line="276" w:lineRule="auto"/>
        <w:ind w:left="993" w:hanging="284"/>
        <w:jc w:val="both"/>
        <w:rPr>
          <w:rFonts w:ascii="Century Gothic" w:hAnsi="Century Gothic"/>
          <w:bCs/>
        </w:rPr>
      </w:pPr>
      <w:r w:rsidRPr="006948A6">
        <w:rPr>
          <w:rFonts w:ascii="Century Gothic" w:hAnsi="Century Gothic"/>
        </w:rPr>
        <w:t xml:space="preserve">Usługi opiekuńcze </w:t>
      </w:r>
      <w:r w:rsidR="009D2BB5">
        <w:rPr>
          <w:rFonts w:ascii="Century Gothic" w:hAnsi="Century Gothic"/>
        </w:rPr>
        <w:t xml:space="preserve">i specjalistyczne usługi opiekuńcze </w:t>
      </w:r>
      <w:r w:rsidR="002845B6">
        <w:rPr>
          <w:rFonts w:ascii="Century Gothic" w:hAnsi="Century Gothic"/>
        </w:rPr>
        <w:t xml:space="preserve">dla </w:t>
      </w:r>
      <w:r w:rsidR="007C6E7D" w:rsidRPr="006948A6">
        <w:rPr>
          <w:rFonts w:ascii="Century Gothic" w:hAnsi="Century Gothic" w:cs="Segoe UI"/>
          <w:bCs/>
        </w:rPr>
        <w:t xml:space="preserve">60 </w:t>
      </w:r>
      <w:r w:rsidR="002845B6">
        <w:rPr>
          <w:rFonts w:ascii="Century Gothic" w:hAnsi="Century Gothic" w:cs="Segoe UI"/>
          <w:bCs/>
        </w:rPr>
        <w:t xml:space="preserve">osób </w:t>
      </w:r>
      <w:r w:rsidR="007C6E7D" w:rsidRPr="006948A6">
        <w:rPr>
          <w:rFonts w:ascii="Century Gothic" w:hAnsi="Century Gothic" w:cs="Segoe UI"/>
          <w:bCs/>
        </w:rPr>
        <w:t xml:space="preserve">(36K, 24M) </w:t>
      </w:r>
    </w:p>
    <w:p w:rsidR="00881D5C" w:rsidRPr="00881D5C" w:rsidRDefault="00881D5C" w:rsidP="00881D5C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W miejscu zamieszkania</w:t>
      </w:r>
    </w:p>
    <w:p w:rsidR="00B13CAC" w:rsidRPr="00B13489" w:rsidRDefault="00881D5C" w:rsidP="00881D5C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 w:cs="Segoe UI"/>
          <w:bCs/>
        </w:rPr>
        <w:t>W godzinach i dniach uzgodnionych</w:t>
      </w:r>
      <w:r w:rsidR="007C6E7D" w:rsidRPr="006948A6">
        <w:rPr>
          <w:rFonts w:ascii="Century Gothic" w:hAnsi="Century Gothic" w:cs="Segoe UI"/>
          <w:bCs/>
        </w:rPr>
        <w:t xml:space="preserve"> z opiekunem faktycznym</w:t>
      </w:r>
      <w:r>
        <w:rPr>
          <w:rFonts w:ascii="Century Gothic" w:hAnsi="Century Gothic" w:cs="Segoe UI"/>
          <w:bCs/>
        </w:rPr>
        <w:t>, dostępność przez 7 dni w tygodniu</w:t>
      </w:r>
    </w:p>
    <w:p w:rsidR="00B13489" w:rsidRPr="006948A6" w:rsidRDefault="00B13489" w:rsidP="00881D5C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 w:cs="Segoe UI"/>
          <w:bCs/>
        </w:rPr>
        <w:t xml:space="preserve">Indywidualny zakres usług opiekuńczych </w:t>
      </w:r>
      <w:r w:rsidR="00F02918">
        <w:rPr>
          <w:rFonts w:ascii="Century Gothic" w:hAnsi="Century Gothic" w:cs="Segoe UI"/>
          <w:bCs/>
        </w:rPr>
        <w:t>uwzględniający rodzaj i stopień niepełnosprawności, wiek oraz indywidualne potrzeby osoby potrzebującej wsparcia.</w:t>
      </w:r>
    </w:p>
    <w:p w:rsidR="005B0D2A" w:rsidRDefault="005B0D2A" w:rsidP="005B0D2A">
      <w:pPr>
        <w:pStyle w:val="Akapitzlist"/>
        <w:spacing w:line="276" w:lineRule="auto"/>
        <w:ind w:left="993"/>
        <w:jc w:val="both"/>
        <w:rPr>
          <w:rFonts w:ascii="Century Gothic" w:hAnsi="Century Gothic"/>
          <w:bCs/>
        </w:rPr>
      </w:pPr>
      <w:r w:rsidRPr="005B0D2A">
        <w:rPr>
          <w:rFonts w:ascii="Century Gothic" w:hAnsi="Century Gothic"/>
          <w:bCs/>
        </w:rPr>
        <w:t>Organizacja świadczenia usług opiekuńczych uwzględnia podmiotowość odbiorców usług, w tym</w:t>
      </w:r>
      <w:r w:rsidR="00D7371F">
        <w:rPr>
          <w:rFonts w:ascii="Century Gothic" w:hAnsi="Century Gothic"/>
          <w:bCs/>
        </w:rPr>
        <w:t xml:space="preserve"> </w:t>
      </w:r>
      <w:r w:rsidRPr="005B0D2A">
        <w:rPr>
          <w:rFonts w:ascii="Century Gothic" w:hAnsi="Century Gothic"/>
          <w:bCs/>
        </w:rPr>
        <w:t>respektowanie prawa do poszanowania i ochrony godności, intymności, w szczególności w przypadku czynności</w:t>
      </w:r>
      <w:r w:rsidR="00D7371F">
        <w:rPr>
          <w:rFonts w:ascii="Century Gothic" w:hAnsi="Century Gothic"/>
          <w:bCs/>
        </w:rPr>
        <w:t xml:space="preserve"> </w:t>
      </w:r>
      <w:r w:rsidRPr="005B0D2A">
        <w:rPr>
          <w:rFonts w:ascii="Century Gothic" w:hAnsi="Century Gothic"/>
          <w:bCs/>
        </w:rPr>
        <w:t>o charakterze opieki higienicznej i pielęgnacji oraz poczucia bezpieczeństwa i ochrony dóbr osobistych</w:t>
      </w:r>
      <w:r>
        <w:rPr>
          <w:rFonts w:ascii="Century Gothic" w:hAnsi="Century Gothic"/>
          <w:bCs/>
        </w:rPr>
        <w:t>.</w:t>
      </w:r>
    </w:p>
    <w:p w:rsidR="005B0D2A" w:rsidRPr="005B0D2A" w:rsidRDefault="005B0D2A" w:rsidP="005B0D2A">
      <w:pPr>
        <w:pStyle w:val="Akapitzlist"/>
        <w:spacing w:line="276" w:lineRule="auto"/>
        <w:ind w:left="993"/>
        <w:jc w:val="both"/>
        <w:rPr>
          <w:rFonts w:ascii="Century Gothic" w:hAnsi="Century Gothic"/>
          <w:bCs/>
        </w:rPr>
      </w:pPr>
    </w:p>
    <w:p w:rsidR="00881D5C" w:rsidRPr="00881D5C" w:rsidRDefault="00B13CAC" w:rsidP="00B13CAC">
      <w:pPr>
        <w:pStyle w:val="Akapitzlist"/>
        <w:numPr>
          <w:ilvl w:val="0"/>
          <w:numId w:val="15"/>
        </w:numPr>
        <w:spacing w:line="276" w:lineRule="auto"/>
        <w:ind w:left="993" w:hanging="284"/>
        <w:jc w:val="both"/>
        <w:rPr>
          <w:rFonts w:ascii="Century Gothic" w:hAnsi="Century Gothic"/>
          <w:bCs/>
        </w:rPr>
      </w:pPr>
      <w:r w:rsidRPr="006948A6">
        <w:rPr>
          <w:rFonts w:ascii="Century Gothic" w:hAnsi="Century Gothic"/>
        </w:rPr>
        <w:t xml:space="preserve">Wsparcie szkoleniowe i doradcze dla opiekunów faktycznych </w:t>
      </w:r>
      <w:r w:rsidR="002845B6">
        <w:rPr>
          <w:rFonts w:ascii="Century Gothic" w:hAnsi="Century Gothic"/>
        </w:rPr>
        <w:t xml:space="preserve">dla </w:t>
      </w:r>
      <w:r w:rsidR="007C6E7D" w:rsidRPr="006948A6">
        <w:rPr>
          <w:rFonts w:ascii="Century Gothic" w:hAnsi="Century Gothic" w:cs="Segoe UI"/>
          <w:bCs/>
        </w:rPr>
        <w:t>30</w:t>
      </w:r>
      <w:r w:rsidR="002845B6">
        <w:rPr>
          <w:rFonts w:ascii="Century Gothic" w:hAnsi="Century Gothic" w:cs="Segoe UI"/>
          <w:bCs/>
        </w:rPr>
        <w:t xml:space="preserve"> osób</w:t>
      </w:r>
      <w:r w:rsidR="007C6E7D" w:rsidRPr="006948A6">
        <w:rPr>
          <w:rFonts w:ascii="Century Gothic" w:hAnsi="Century Gothic" w:cs="Segoe UI"/>
          <w:bCs/>
        </w:rPr>
        <w:t xml:space="preserve"> (18K,12M) </w:t>
      </w:r>
    </w:p>
    <w:p w:rsidR="00E74A79" w:rsidRPr="006C6966" w:rsidRDefault="00E74A79" w:rsidP="00E74A79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W miejscu zamieszkania</w:t>
      </w:r>
    </w:p>
    <w:p w:rsidR="00881D5C" w:rsidRPr="006C6966" w:rsidRDefault="00881D5C" w:rsidP="00881D5C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Century Gothic" w:hAnsi="Century Gothic"/>
          <w:bCs/>
        </w:rPr>
      </w:pPr>
      <w:r w:rsidRPr="006C6966">
        <w:rPr>
          <w:rFonts w:ascii="Century Gothic" w:hAnsi="Century Gothic" w:cs="Segoe UI"/>
          <w:bCs/>
        </w:rPr>
        <w:t>2-3 rodzaje szkoleń/treningów</w:t>
      </w:r>
      <w:r w:rsidR="00586C30" w:rsidRPr="006C6966">
        <w:rPr>
          <w:rFonts w:ascii="Century Gothic" w:hAnsi="Century Gothic" w:cs="Segoe UI"/>
          <w:bCs/>
        </w:rPr>
        <w:t>/osobę</w:t>
      </w:r>
    </w:p>
    <w:p w:rsidR="00B13CAC" w:rsidRPr="006C6966" w:rsidRDefault="007C6E7D" w:rsidP="00881D5C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Century Gothic" w:hAnsi="Century Gothic"/>
          <w:bCs/>
        </w:rPr>
      </w:pPr>
      <w:r w:rsidRPr="006C6966">
        <w:rPr>
          <w:rFonts w:ascii="Century Gothic" w:hAnsi="Century Gothic" w:cs="Segoe UI"/>
          <w:bCs/>
        </w:rPr>
        <w:t xml:space="preserve">20 godzin </w:t>
      </w:r>
      <w:r w:rsidR="00881D5C" w:rsidRPr="006C6966">
        <w:rPr>
          <w:rFonts w:ascii="Century Gothic" w:hAnsi="Century Gothic" w:cs="Segoe UI"/>
          <w:bCs/>
        </w:rPr>
        <w:t>wsparcia doradczego dla opiekuna</w:t>
      </w:r>
      <w:r w:rsidR="00CD19BB" w:rsidRPr="006C6966">
        <w:rPr>
          <w:rFonts w:ascii="Century Gothic" w:hAnsi="Century Gothic" w:cs="Segoe UI"/>
          <w:bCs/>
        </w:rPr>
        <w:t>.</w:t>
      </w:r>
    </w:p>
    <w:p w:rsidR="007A4582" w:rsidRPr="006948A6" w:rsidRDefault="007A4582" w:rsidP="007C6E7D">
      <w:pPr>
        <w:spacing w:line="276" w:lineRule="auto"/>
        <w:ind w:left="0" w:firstLine="0"/>
        <w:jc w:val="both"/>
      </w:pPr>
    </w:p>
    <w:p w:rsidR="007A4582" w:rsidRPr="006948A6" w:rsidRDefault="007A4582" w:rsidP="00A875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entury Gothic" w:hAnsi="Century Gothic"/>
        </w:rPr>
      </w:pPr>
      <w:r w:rsidRPr="006948A6">
        <w:rPr>
          <w:rFonts w:ascii="Century Gothic" w:hAnsi="Century Gothic"/>
        </w:rPr>
        <w:t>Rekrutacja ucz</w:t>
      </w:r>
      <w:r w:rsidR="006948A6" w:rsidRPr="006948A6">
        <w:rPr>
          <w:rFonts w:ascii="Century Gothic" w:hAnsi="Century Gothic"/>
        </w:rPr>
        <w:t xml:space="preserve">estników </w:t>
      </w:r>
      <w:r w:rsidRPr="006C6966">
        <w:rPr>
          <w:rFonts w:ascii="Century Gothic" w:hAnsi="Century Gothic"/>
        </w:rPr>
        <w:t xml:space="preserve">do </w:t>
      </w:r>
      <w:r w:rsidR="00D707D3" w:rsidRPr="006C6966">
        <w:rPr>
          <w:rFonts w:ascii="Century Gothic" w:hAnsi="Century Gothic"/>
        </w:rPr>
        <w:t>zadania 4,</w:t>
      </w:r>
      <w:r w:rsidR="00D7371F">
        <w:rPr>
          <w:rFonts w:ascii="Century Gothic" w:hAnsi="Century Gothic"/>
        </w:rPr>
        <w:t xml:space="preserve"> </w:t>
      </w:r>
      <w:r w:rsidRPr="006C6966">
        <w:rPr>
          <w:rFonts w:ascii="Century Gothic" w:hAnsi="Century Gothic"/>
        </w:rPr>
        <w:t>wymienionych</w:t>
      </w:r>
      <w:r w:rsidRPr="006948A6">
        <w:rPr>
          <w:rFonts w:ascii="Century Gothic" w:hAnsi="Century Gothic"/>
        </w:rPr>
        <w:t xml:space="preserve"> w Rozdziale II jest prowadzona </w:t>
      </w:r>
      <w:r w:rsidR="00DE5BB7">
        <w:rPr>
          <w:rFonts w:ascii="Century Gothic" w:hAnsi="Century Gothic"/>
        </w:rPr>
        <w:t xml:space="preserve">w sposób ciągły </w:t>
      </w:r>
      <w:r w:rsidRPr="006948A6">
        <w:rPr>
          <w:rFonts w:ascii="Century Gothic" w:hAnsi="Century Gothic"/>
        </w:rPr>
        <w:t xml:space="preserve">przez </w:t>
      </w:r>
      <w:r w:rsidR="006948A6" w:rsidRPr="006948A6">
        <w:rPr>
          <w:rFonts w:ascii="Century Gothic" w:hAnsi="Century Gothic"/>
        </w:rPr>
        <w:t>Stowarzyszenie Dzieci i Rodzin Zasadniczej Szkoły Zawodowej Specjalnej we współpracy z Fundacją</w:t>
      </w:r>
      <w:r w:rsidRPr="006948A6">
        <w:rPr>
          <w:rFonts w:ascii="Century Gothic" w:hAnsi="Century Gothic"/>
        </w:rPr>
        <w:t xml:space="preserve"> Edukacji Europejskiej </w:t>
      </w:r>
      <w:r w:rsidRPr="008E3535">
        <w:rPr>
          <w:rFonts w:ascii="Century Gothic" w:hAnsi="Century Gothic"/>
        </w:rPr>
        <w:t xml:space="preserve">w okresie: </w:t>
      </w:r>
      <w:r w:rsidRPr="008E3535">
        <w:rPr>
          <w:rFonts w:ascii="Century Gothic" w:hAnsi="Century Gothic"/>
          <w:b/>
          <w:bCs/>
        </w:rPr>
        <w:t>o</w:t>
      </w:r>
      <w:r w:rsidR="00EC5F78">
        <w:rPr>
          <w:rFonts w:ascii="Century Gothic" w:hAnsi="Century Gothic"/>
          <w:b/>
          <w:bCs/>
        </w:rPr>
        <w:t>d 24</w:t>
      </w:r>
      <w:r w:rsidR="008E3535" w:rsidRPr="008E3535">
        <w:rPr>
          <w:rFonts w:ascii="Century Gothic" w:hAnsi="Century Gothic"/>
          <w:b/>
          <w:bCs/>
        </w:rPr>
        <w:t xml:space="preserve">.03.2025 do 31.01.2027 </w:t>
      </w:r>
      <w:r w:rsidRPr="008E3535">
        <w:rPr>
          <w:rFonts w:ascii="Century Gothic" w:hAnsi="Century Gothic"/>
        </w:rPr>
        <w:t>(na</w:t>
      </w:r>
      <w:r w:rsidRPr="006948A6">
        <w:rPr>
          <w:rFonts w:ascii="Century Gothic" w:hAnsi="Century Gothic"/>
        </w:rPr>
        <w:t xml:space="preserve"> pełny okres udzielonego wsparcia, nie dłużej niż do zakończenia okresu realizacji projektu</w:t>
      </w:r>
      <w:r w:rsidR="003A36BE">
        <w:rPr>
          <w:rFonts w:ascii="Century Gothic" w:hAnsi="Century Gothic"/>
        </w:rPr>
        <w:t>)</w:t>
      </w:r>
      <w:r w:rsidR="00D7371F">
        <w:rPr>
          <w:rFonts w:ascii="Century Gothic" w:hAnsi="Century Gothic"/>
        </w:rPr>
        <w:t xml:space="preserve"> </w:t>
      </w:r>
      <w:r w:rsidR="00A87555" w:rsidRPr="00A87555">
        <w:rPr>
          <w:rFonts w:ascii="Century Gothic" w:hAnsi="Century Gothic"/>
        </w:rPr>
        <w:t>na obszarze miasta Wałbrzycha i powiat</w:t>
      </w:r>
      <w:r w:rsidR="00A87555">
        <w:rPr>
          <w:rFonts w:ascii="Century Gothic" w:hAnsi="Century Gothic"/>
        </w:rPr>
        <w:t>u wałbrzyskiego</w:t>
      </w:r>
      <w:r w:rsidRPr="006948A6">
        <w:rPr>
          <w:rFonts w:ascii="Century Gothic" w:hAnsi="Century Gothic"/>
        </w:rPr>
        <w:t>.</w:t>
      </w:r>
    </w:p>
    <w:p w:rsidR="007A4582" w:rsidRPr="00482D32" w:rsidRDefault="007A4582" w:rsidP="007A4582">
      <w:pPr>
        <w:spacing w:line="276" w:lineRule="auto"/>
        <w:ind w:left="0" w:firstLine="0"/>
        <w:jc w:val="both"/>
        <w:rPr>
          <w:color w:val="auto"/>
        </w:rPr>
      </w:pPr>
    </w:p>
    <w:p w:rsidR="007A4582" w:rsidRDefault="007A4582" w:rsidP="007A458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entury Gothic" w:hAnsi="Century Gothic"/>
        </w:rPr>
      </w:pPr>
      <w:r w:rsidRPr="00482D32">
        <w:rPr>
          <w:rFonts w:ascii="Century Gothic" w:hAnsi="Century Gothic"/>
        </w:rPr>
        <w:lastRenderedPageBreak/>
        <w:t>W przypadku nieosiągnięcia w okresie wskazanym w p</w:t>
      </w:r>
      <w:r w:rsidR="006948A6">
        <w:rPr>
          <w:rFonts w:ascii="Century Gothic" w:hAnsi="Century Gothic"/>
        </w:rPr>
        <w:t>kt. 3</w:t>
      </w:r>
      <w:r w:rsidRPr="00482D32">
        <w:rPr>
          <w:rFonts w:ascii="Century Gothic" w:hAnsi="Century Gothic"/>
        </w:rPr>
        <w:t>, zaplanowanej liczby uczestników projektu, rekrutacja zostanie przedłużona do momentu zebrania pełnej liczby osób zgodnie z projektem.</w:t>
      </w:r>
    </w:p>
    <w:p w:rsidR="00BE68B5" w:rsidRPr="00BE68B5" w:rsidRDefault="00BE68B5" w:rsidP="00BE68B5">
      <w:pPr>
        <w:pStyle w:val="Akapitzlist"/>
        <w:rPr>
          <w:rFonts w:ascii="Century Gothic" w:hAnsi="Century Gothic"/>
        </w:rPr>
      </w:pPr>
    </w:p>
    <w:p w:rsidR="00BE68B5" w:rsidRPr="00482D32" w:rsidRDefault="00BE68B5" w:rsidP="00BE68B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entury Gothic" w:hAnsi="Century Gothic"/>
        </w:rPr>
      </w:pPr>
      <w:r w:rsidRPr="00482D32">
        <w:rPr>
          <w:rFonts w:ascii="Century Gothic" w:hAnsi="Century Gothic"/>
        </w:rPr>
        <w:t>Termin zakończenia naboru ucz</w:t>
      </w:r>
      <w:r>
        <w:rPr>
          <w:rFonts w:ascii="Century Gothic" w:hAnsi="Century Gothic"/>
        </w:rPr>
        <w:t>estników</w:t>
      </w:r>
      <w:r w:rsidRPr="00482D32">
        <w:rPr>
          <w:rFonts w:ascii="Century Gothic" w:hAnsi="Century Gothic"/>
        </w:rPr>
        <w:t xml:space="preserve"> do projektu może zostać wydłużony, do momentu osiągnięcia liczby zaplanowanych uczestników. Informacje dotyczące bieżącej liczby wolnych miejsc będzie można uzyskać w:</w:t>
      </w:r>
    </w:p>
    <w:p w:rsidR="00BE68B5" w:rsidRPr="00482D32" w:rsidRDefault="00BE68B5" w:rsidP="00BE68B5">
      <w:pPr>
        <w:pStyle w:val="Akapitzlist"/>
        <w:numPr>
          <w:ilvl w:val="0"/>
          <w:numId w:val="11"/>
        </w:numPr>
        <w:spacing w:line="276" w:lineRule="auto"/>
        <w:jc w:val="both"/>
      </w:pPr>
      <w:r>
        <w:rPr>
          <w:rFonts w:ascii="Century Gothic" w:hAnsi="Century Gothic"/>
        </w:rPr>
        <w:t>Stowarzyszeniu Dzieci i Rodzin Zasadniczej Szkoły Zawodowej Specjalnej w Wałbrzychu</w:t>
      </w:r>
      <w:r w:rsidRPr="00482D32">
        <w:rPr>
          <w:rFonts w:ascii="Century Gothic" w:hAnsi="Century Gothic"/>
        </w:rPr>
        <w:t xml:space="preserve"> nr tel. 74</w:t>
      </w:r>
      <w:r>
        <w:rPr>
          <w:rFonts w:ascii="Century Gothic" w:hAnsi="Century Gothic"/>
        </w:rPr>
        <w:t> 843 93 84</w:t>
      </w:r>
      <w:r w:rsidRPr="00482D32">
        <w:rPr>
          <w:rFonts w:ascii="Century Gothic" w:hAnsi="Century Gothic"/>
        </w:rPr>
        <w:t>.</w:t>
      </w:r>
    </w:p>
    <w:p w:rsidR="007A4582" w:rsidRPr="00BE68B5" w:rsidRDefault="007A4582" w:rsidP="00BE68B5">
      <w:pPr>
        <w:spacing w:line="276" w:lineRule="auto"/>
        <w:ind w:left="0"/>
        <w:jc w:val="both"/>
      </w:pPr>
    </w:p>
    <w:p w:rsidR="007A4582" w:rsidRPr="00981AF6" w:rsidRDefault="007A4582" w:rsidP="00981AF6">
      <w:pPr>
        <w:numPr>
          <w:ilvl w:val="0"/>
          <w:numId w:val="1"/>
        </w:numPr>
        <w:spacing w:after="0" w:line="276" w:lineRule="auto"/>
        <w:jc w:val="both"/>
        <w:rPr>
          <w:color w:val="auto"/>
          <w:sz w:val="20"/>
          <w:szCs w:val="20"/>
        </w:rPr>
      </w:pPr>
      <w:r w:rsidRPr="00482D32">
        <w:rPr>
          <w:color w:val="auto"/>
          <w:sz w:val="20"/>
          <w:szCs w:val="20"/>
        </w:rPr>
        <w:t xml:space="preserve">Dokumenty </w:t>
      </w:r>
      <w:r w:rsidRPr="005B2528">
        <w:rPr>
          <w:color w:val="auto"/>
          <w:sz w:val="20"/>
          <w:szCs w:val="20"/>
        </w:rPr>
        <w:t xml:space="preserve">rekrutacyjne tj. regulamin rekrutacji oraz formularz rekrutacyjny wraz z załącznikami </w:t>
      </w:r>
      <w:r w:rsidRPr="005B2528">
        <w:rPr>
          <w:b/>
          <w:bCs/>
          <w:color w:val="auto"/>
          <w:sz w:val="20"/>
          <w:szCs w:val="20"/>
        </w:rPr>
        <w:t>są do pobrania</w:t>
      </w:r>
      <w:r w:rsidRPr="005B2528">
        <w:rPr>
          <w:color w:val="auto"/>
          <w:sz w:val="20"/>
          <w:szCs w:val="20"/>
        </w:rPr>
        <w:t xml:space="preserve"> od </w:t>
      </w:r>
      <w:r w:rsidR="00EC5F78">
        <w:rPr>
          <w:b/>
          <w:bCs/>
          <w:color w:val="auto"/>
          <w:sz w:val="20"/>
          <w:szCs w:val="20"/>
        </w:rPr>
        <w:t>24</w:t>
      </w:r>
      <w:r w:rsidR="005B2528" w:rsidRPr="005B2528">
        <w:rPr>
          <w:b/>
          <w:bCs/>
          <w:color w:val="auto"/>
          <w:sz w:val="20"/>
          <w:szCs w:val="20"/>
        </w:rPr>
        <w:t>.03</w:t>
      </w:r>
      <w:r w:rsidRPr="005B2528">
        <w:rPr>
          <w:b/>
          <w:bCs/>
          <w:color w:val="auto"/>
          <w:sz w:val="20"/>
          <w:szCs w:val="20"/>
        </w:rPr>
        <w:t>.202</w:t>
      </w:r>
      <w:r w:rsidR="005B2528" w:rsidRPr="005B2528">
        <w:rPr>
          <w:b/>
          <w:bCs/>
          <w:color w:val="auto"/>
          <w:sz w:val="20"/>
          <w:szCs w:val="20"/>
        </w:rPr>
        <w:t xml:space="preserve">5 </w:t>
      </w:r>
      <w:r w:rsidRPr="005B2528">
        <w:rPr>
          <w:color w:val="auto"/>
          <w:sz w:val="20"/>
          <w:szCs w:val="20"/>
        </w:rPr>
        <w:t>roku</w:t>
      </w:r>
      <w:r w:rsidRPr="00482D32">
        <w:rPr>
          <w:color w:val="auto"/>
          <w:sz w:val="20"/>
          <w:szCs w:val="20"/>
        </w:rPr>
        <w:t xml:space="preserve"> w następujących miejscach:</w:t>
      </w:r>
    </w:p>
    <w:p w:rsidR="007A4582" w:rsidRPr="00482D32" w:rsidRDefault="007A4582" w:rsidP="007A4582">
      <w:pPr>
        <w:numPr>
          <w:ilvl w:val="1"/>
          <w:numId w:val="1"/>
        </w:numPr>
        <w:spacing w:after="0" w:line="276" w:lineRule="auto"/>
        <w:jc w:val="both"/>
        <w:rPr>
          <w:b/>
          <w:bCs/>
          <w:color w:val="auto"/>
          <w:sz w:val="20"/>
          <w:szCs w:val="20"/>
        </w:rPr>
      </w:pPr>
      <w:r w:rsidRPr="00482D32">
        <w:rPr>
          <w:b/>
          <w:bCs/>
          <w:color w:val="auto"/>
          <w:sz w:val="20"/>
          <w:szCs w:val="20"/>
        </w:rPr>
        <w:t>w wersji papierowej:</w:t>
      </w:r>
    </w:p>
    <w:p w:rsidR="007A4582" w:rsidRPr="00981AF6" w:rsidRDefault="007A4582" w:rsidP="00981AF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Gothic" w:hAnsi="Century Gothic"/>
        </w:rPr>
      </w:pPr>
      <w:r w:rsidRPr="00482D32">
        <w:rPr>
          <w:rFonts w:ascii="Century Gothic" w:hAnsi="Century Gothic"/>
        </w:rPr>
        <w:t xml:space="preserve">siedziba </w:t>
      </w:r>
      <w:r w:rsidR="00981AF6">
        <w:rPr>
          <w:rFonts w:ascii="Century Gothic" w:hAnsi="Century Gothic"/>
        </w:rPr>
        <w:t xml:space="preserve">Stowarzyszenia Dzieci i Rodzin Zasadniczej Szkoły Zawodowej Specjalnej w Wałbrzychu </w:t>
      </w:r>
      <w:r w:rsidRPr="00981AF6">
        <w:rPr>
          <w:rFonts w:ascii="Century Gothic" w:hAnsi="Century Gothic"/>
        </w:rPr>
        <w:t>w</w:t>
      </w:r>
      <w:r w:rsidR="00D7371F">
        <w:rPr>
          <w:rFonts w:ascii="Century Gothic" w:hAnsi="Century Gothic"/>
        </w:rPr>
        <w:t xml:space="preserve"> </w:t>
      </w:r>
      <w:r w:rsidR="00F43D9A">
        <w:rPr>
          <w:rFonts w:ascii="Century Gothic" w:hAnsi="Century Gothic"/>
        </w:rPr>
        <w:t xml:space="preserve">dniach i </w:t>
      </w:r>
      <w:r w:rsidR="00981AF6">
        <w:rPr>
          <w:rFonts w:ascii="Century Gothic" w:hAnsi="Century Gothic"/>
        </w:rPr>
        <w:t>godzinach jego funkcjonowania</w:t>
      </w:r>
      <w:r w:rsidR="00EC5F78">
        <w:rPr>
          <w:rFonts w:ascii="Century Gothic" w:hAnsi="Century Gothic"/>
        </w:rPr>
        <w:t xml:space="preserve"> (tj. poniedziałek-piątek 10:00-14:0</w:t>
      </w:r>
      <w:r w:rsidR="00F43D9A">
        <w:rPr>
          <w:rFonts w:ascii="Century Gothic" w:hAnsi="Century Gothic"/>
        </w:rPr>
        <w:t>0)</w:t>
      </w:r>
      <w:r w:rsidRPr="00981AF6">
        <w:rPr>
          <w:rFonts w:ascii="Century Gothic" w:hAnsi="Century Gothic"/>
        </w:rPr>
        <w:t>,</w:t>
      </w:r>
    </w:p>
    <w:p w:rsidR="007A4582" w:rsidRPr="00482D32" w:rsidRDefault="007A4582" w:rsidP="007A4582">
      <w:pPr>
        <w:pStyle w:val="Akapitzlist"/>
        <w:spacing w:line="276" w:lineRule="auto"/>
        <w:ind w:left="1800"/>
        <w:jc w:val="both"/>
        <w:rPr>
          <w:rFonts w:ascii="Century Gothic" w:hAnsi="Century Gothic"/>
        </w:rPr>
      </w:pPr>
    </w:p>
    <w:p w:rsidR="007A4582" w:rsidRPr="007640A6" w:rsidRDefault="007A4582" w:rsidP="007A4582">
      <w:pPr>
        <w:numPr>
          <w:ilvl w:val="1"/>
          <w:numId w:val="1"/>
        </w:numPr>
        <w:spacing w:after="0" w:line="276" w:lineRule="auto"/>
        <w:jc w:val="both"/>
        <w:rPr>
          <w:b/>
          <w:bCs/>
          <w:color w:val="auto"/>
          <w:sz w:val="20"/>
          <w:szCs w:val="20"/>
        </w:rPr>
      </w:pPr>
      <w:r w:rsidRPr="00482D32">
        <w:rPr>
          <w:b/>
          <w:bCs/>
          <w:color w:val="auto"/>
          <w:sz w:val="20"/>
          <w:szCs w:val="20"/>
        </w:rPr>
        <w:t xml:space="preserve">w </w:t>
      </w:r>
      <w:r w:rsidRPr="007640A6">
        <w:rPr>
          <w:b/>
          <w:bCs/>
          <w:color w:val="auto"/>
          <w:sz w:val="20"/>
          <w:szCs w:val="20"/>
        </w:rPr>
        <w:t>wersji elektronicznej:</w:t>
      </w:r>
    </w:p>
    <w:p w:rsidR="00F3573F" w:rsidRPr="007640A6" w:rsidRDefault="00F3573F" w:rsidP="007A458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Gothic" w:hAnsi="Century Gothic"/>
        </w:rPr>
      </w:pPr>
      <w:r w:rsidRPr="007640A6">
        <w:rPr>
          <w:rFonts w:ascii="Century Gothic" w:hAnsi="Century Gothic"/>
        </w:rPr>
        <w:t>na stronie Stowarzyszenia Dzieci i Rodzin Zasadniczej Szkoły Zawodowej Specjalnej:</w:t>
      </w:r>
      <w:hyperlink r:id="rId9" w:history="1">
        <w:r w:rsidR="00D707D3" w:rsidRPr="00FC3577">
          <w:rPr>
            <w:rStyle w:val="Hipercze"/>
            <w:rFonts w:ascii="Century Gothic" w:hAnsi="Century Gothic"/>
          </w:rPr>
          <w:t>www.sdir.org.pl/projekty</w:t>
        </w:r>
      </w:hyperlink>
      <w:r w:rsidR="007640A6">
        <w:rPr>
          <w:rFonts w:ascii="Century Gothic" w:hAnsi="Century Gothic"/>
        </w:rPr>
        <w:t xml:space="preserve">(nazwa projektu </w:t>
      </w:r>
      <w:r w:rsidR="007640A6" w:rsidRPr="007640A6">
        <w:rPr>
          <w:rFonts w:ascii="Century Gothic" w:hAnsi="Century Gothic"/>
          <w:i/>
        </w:rPr>
        <w:t xml:space="preserve">- </w:t>
      </w:r>
      <w:r w:rsidR="007640A6" w:rsidRPr="007640A6">
        <w:rPr>
          <w:rFonts w:ascii="Century Gothic" w:hAnsi="Century Gothic"/>
          <w:b/>
          <w:i/>
        </w:rPr>
        <w:t>ZOBACZ WE MNIE CZŁOWIEKA – Wałbrzyskie Centrum Integracji Osób z Niepełnosprawnościami – opieka mobilna i stacjonarna dla mieszkańców Wałbrzycha i powiatu wałbrzyskiego)</w:t>
      </w:r>
    </w:p>
    <w:p w:rsidR="007A4582" w:rsidRPr="0028526C" w:rsidRDefault="007A4582" w:rsidP="0028526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Gothic" w:hAnsi="Century Gothic"/>
        </w:rPr>
      </w:pPr>
      <w:r w:rsidRPr="0028526C">
        <w:rPr>
          <w:rFonts w:ascii="Century Gothic" w:hAnsi="Century Gothic"/>
        </w:rPr>
        <w:t xml:space="preserve">na stronie Fundacji Edukacji Europejskiej: </w:t>
      </w:r>
      <w:hyperlink r:id="rId10" w:history="1">
        <w:r w:rsidRPr="0028526C">
          <w:rPr>
            <w:rStyle w:val="Hipercze"/>
            <w:rFonts w:ascii="Century Gothic" w:hAnsi="Century Gothic"/>
            <w:color w:val="auto"/>
            <w:u w:val="none"/>
          </w:rPr>
          <w:t>www.fee.org.pl/projekty</w:t>
        </w:r>
      </w:hyperlink>
      <w:r w:rsidRPr="0028526C">
        <w:rPr>
          <w:rFonts w:ascii="Century Gothic" w:hAnsi="Century Gothic"/>
        </w:rPr>
        <w:br/>
        <w:t xml:space="preserve">(nazwa projektu – </w:t>
      </w:r>
      <w:r w:rsidR="0028526C" w:rsidRPr="0028526C">
        <w:rPr>
          <w:rFonts w:ascii="Century Gothic" w:hAnsi="Century Gothic"/>
          <w:b/>
          <w:bCs/>
          <w:i/>
          <w:iCs/>
        </w:rPr>
        <w:t>ZOBACZ WE MNIE CZŁOWIEKA – Wałbrzyskie Centrum Integracji Osób z Niepełnosprawnościami – opieka mobilna i stacjonarna dla mieszkańców Wał</w:t>
      </w:r>
      <w:r w:rsidR="0028526C">
        <w:rPr>
          <w:rFonts w:ascii="Century Gothic" w:hAnsi="Century Gothic"/>
          <w:b/>
          <w:bCs/>
          <w:i/>
          <w:iCs/>
        </w:rPr>
        <w:t>brzycha i powiatu wałbrzyskiego</w:t>
      </w:r>
      <w:r w:rsidRPr="0028526C">
        <w:rPr>
          <w:rFonts w:ascii="Century Gothic" w:hAnsi="Century Gothic"/>
          <w:i/>
          <w:iCs/>
        </w:rPr>
        <w:t>)</w:t>
      </w:r>
    </w:p>
    <w:p w:rsidR="007A4582" w:rsidRPr="00981AF6" w:rsidRDefault="007A4582" w:rsidP="00981AF6">
      <w:pPr>
        <w:spacing w:line="276" w:lineRule="auto"/>
        <w:ind w:left="0" w:firstLine="0"/>
        <w:jc w:val="both"/>
      </w:pPr>
    </w:p>
    <w:p w:rsidR="007A4582" w:rsidRDefault="007A4582" w:rsidP="007A4582">
      <w:pPr>
        <w:numPr>
          <w:ilvl w:val="0"/>
          <w:numId w:val="1"/>
        </w:numPr>
        <w:spacing w:after="0" w:line="276" w:lineRule="auto"/>
        <w:contextualSpacing/>
        <w:jc w:val="both"/>
        <w:rPr>
          <w:color w:val="auto"/>
          <w:sz w:val="20"/>
          <w:szCs w:val="20"/>
        </w:rPr>
      </w:pPr>
      <w:r w:rsidRPr="00482D32">
        <w:rPr>
          <w:color w:val="auto"/>
          <w:sz w:val="20"/>
          <w:szCs w:val="20"/>
        </w:rPr>
        <w:t>Komplet dokumentacji rekrutacyjnej składa się z elementów:</w:t>
      </w:r>
    </w:p>
    <w:p w:rsidR="00B42F95" w:rsidRDefault="00B42F95" w:rsidP="005D1E1F">
      <w:pPr>
        <w:pStyle w:val="Akapitzlist"/>
        <w:numPr>
          <w:ilvl w:val="0"/>
          <w:numId w:val="25"/>
        </w:numPr>
        <w:spacing w:line="276" w:lineRule="auto"/>
        <w:ind w:left="1134" w:hanging="425"/>
        <w:jc w:val="both"/>
        <w:rPr>
          <w:rFonts w:ascii="Century Gothic" w:hAnsi="Century Gothic" w:cs="Segoe UI"/>
          <w:bCs/>
        </w:rPr>
      </w:pPr>
      <w:r w:rsidRPr="00F43D9A">
        <w:rPr>
          <w:rFonts w:ascii="Century Gothic" w:hAnsi="Century Gothic" w:cs="Segoe UI"/>
          <w:bCs/>
          <w:u w:val="single"/>
        </w:rPr>
        <w:t>W przypadku podopiecznych działań opiekuńczych</w:t>
      </w:r>
      <w:r>
        <w:rPr>
          <w:rFonts w:ascii="Century Gothic" w:hAnsi="Century Gothic" w:cs="Segoe UI"/>
          <w:bCs/>
        </w:rPr>
        <w:t>:</w:t>
      </w:r>
    </w:p>
    <w:p w:rsidR="005D1E1F" w:rsidRDefault="00F43D9A" w:rsidP="00B42F95">
      <w:pPr>
        <w:pStyle w:val="Akapitzlist"/>
        <w:numPr>
          <w:ilvl w:val="0"/>
          <w:numId w:val="11"/>
        </w:numPr>
        <w:spacing w:line="276" w:lineRule="auto"/>
        <w:ind w:left="1418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Załącznik nr 1</w:t>
      </w:r>
      <w:r w:rsidR="00757094">
        <w:rPr>
          <w:rFonts w:ascii="Century Gothic" w:hAnsi="Century Gothic"/>
        </w:rPr>
        <w:t>a</w:t>
      </w:r>
      <w:r>
        <w:rPr>
          <w:rFonts w:ascii="Century Gothic" w:hAnsi="Century Gothic"/>
        </w:rPr>
        <w:t xml:space="preserve"> - </w:t>
      </w:r>
      <w:r w:rsidR="005D1E1F">
        <w:rPr>
          <w:rFonts w:ascii="Century Gothic" w:hAnsi="Century Gothic"/>
        </w:rPr>
        <w:t>Formularz rekrutacyjny</w:t>
      </w:r>
      <w:r w:rsidR="00D7371F">
        <w:rPr>
          <w:rFonts w:ascii="Century Gothic" w:hAnsi="Century Gothic"/>
        </w:rPr>
        <w:t xml:space="preserve"> </w:t>
      </w:r>
      <w:r w:rsidR="005B2528">
        <w:rPr>
          <w:rFonts w:ascii="Century Gothic" w:hAnsi="Century Gothic"/>
        </w:rPr>
        <w:t>wraz z deklaracją</w:t>
      </w:r>
      <w:r w:rsidR="005B2528" w:rsidRPr="00B42F95">
        <w:rPr>
          <w:rFonts w:ascii="Century Gothic" w:hAnsi="Century Gothic"/>
        </w:rPr>
        <w:t xml:space="preserve"> uczestnictwa w projekcie</w:t>
      </w:r>
    </w:p>
    <w:p w:rsidR="0072070C" w:rsidRDefault="0072070C" w:rsidP="00B42F95">
      <w:pPr>
        <w:pStyle w:val="Akapitzlist"/>
        <w:numPr>
          <w:ilvl w:val="0"/>
          <w:numId w:val="11"/>
        </w:numPr>
        <w:spacing w:line="276" w:lineRule="auto"/>
        <w:ind w:left="1418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Dowód osobisty do wglądu w celu potwierdzenia danych osobowych</w:t>
      </w:r>
    </w:p>
    <w:p w:rsidR="00B42F95" w:rsidRDefault="00B42F95" w:rsidP="00B42F95">
      <w:pPr>
        <w:pStyle w:val="Akapitzlist"/>
        <w:numPr>
          <w:ilvl w:val="0"/>
          <w:numId w:val="11"/>
        </w:numPr>
        <w:spacing w:line="276" w:lineRule="auto"/>
        <w:ind w:left="1418" w:hanging="284"/>
        <w:jc w:val="both"/>
        <w:rPr>
          <w:rFonts w:ascii="Century Gothic" w:hAnsi="Century Gothic"/>
        </w:rPr>
      </w:pPr>
      <w:r w:rsidRPr="00B42F95">
        <w:rPr>
          <w:rFonts w:ascii="Century Gothic" w:hAnsi="Century Gothic"/>
        </w:rPr>
        <w:t>Aktualne orzeczenie o stopniu niepełnosprawności</w:t>
      </w:r>
      <w:r w:rsidR="00854E0B">
        <w:rPr>
          <w:rFonts w:ascii="Century Gothic" w:hAnsi="Century Gothic"/>
        </w:rPr>
        <w:t xml:space="preserve"> (kserokopia</w:t>
      </w:r>
      <w:r w:rsidR="00F3573F">
        <w:rPr>
          <w:rFonts w:ascii="Century Gothic" w:hAnsi="Century Gothic"/>
        </w:rPr>
        <w:t xml:space="preserve"> za zgodność z oryginałem</w:t>
      </w:r>
      <w:r w:rsidR="00854E0B">
        <w:rPr>
          <w:rFonts w:ascii="Century Gothic" w:hAnsi="Century Gothic"/>
        </w:rPr>
        <w:t>)</w:t>
      </w:r>
    </w:p>
    <w:p w:rsidR="00B42F95" w:rsidRPr="00ED54EF" w:rsidRDefault="00B42F95" w:rsidP="00B42F95">
      <w:pPr>
        <w:pStyle w:val="Akapitzlist"/>
        <w:numPr>
          <w:ilvl w:val="0"/>
          <w:numId w:val="11"/>
        </w:numPr>
        <w:spacing w:line="276" w:lineRule="auto"/>
        <w:ind w:left="1418" w:hanging="284"/>
        <w:jc w:val="both"/>
        <w:rPr>
          <w:rFonts w:ascii="Century Gothic" w:hAnsi="Century Gothic"/>
        </w:rPr>
      </w:pPr>
      <w:r w:rsidRPr="00B42F95">
        <w:rPr>
          <w:rFonts w:ascii="Century Gothic" w:hAnsi="Century Gothic"/>
        </w:rPr>
        <w:t xml:space="preserve">Dokumentacja medyczna lub zaświadczenie lekarskie ze wskazaniem czynności </w:t>
      </w:r>
      <w:r w:rsidRPr="00ED54EF">
        <w:rPr>
          <w:rFonts w:ascii="Century Gothic" w:hAnsi="Century Gothic"/>
        </w:rPr>
        <w:t>pielęgnacyjnych /opiekuńczych</w:t>
      </w:r>
    </w:p>
    <w:p w:rsidR="007E1F87" w:rsidRDefault="005B2528" w:rsidP="00F3573F">
      <w:pPr>
        <w:pStyle w:val="Akapitzlist"/>
        <w:numPr>
          <w:ilvl w:val="0"/>
          <w:numId w:val="11"/>
        </w:numPr>
        <w:spacing w:line="276" w:lineRule="auto"/>
        <w:ind w:left="1418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Załącznik nr 2</w:t>
      </w:r>
      <w:r w:rsidR="009818B6">
        <w:rPr>
          <w:rFonts w:ascii="Century Gothic" w:hAnsi="Century Gothic"/>
        </w:rPr>
        <w:t xml:space="preserve"> - </w:t>
      </w:r>
      <w:r w:rsidR="00F3573F" w:rsidRPr="00F3573F">
        <w:rPr>
          <w:rFonts w:ascii="Century Gothic" w:hAnsi="Century Gothic"/>
        </w:rPr>
        <w:t>Klauzula informacyjna DWUP - Instytucji Pośredniczącej Funduszami Europejskimi dla Dolnego Śląska 2021-2027: (EFS+)</w:t>
      </w:r>
    </w:p>
    <w:p w:rsidR="007E1F87" w:rsidRPr="009818B6" w:rsidRDefault="005B2528" w:rsidP="007E1F87">
      <w:pPr>
        <w:pStyle w:val="Akapitzlist"/>
        <w:numPr>
          <w:ilvl w:val="0"/>
          <w:numId w:val="11"/>
        </w:numPr>
        <w:spacing w:line="276" w:lineRule="auto"/>
        <w:ind w:firstLine="5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Załącznik nr 3</w:t>
      </w:r>
      <w:r w:rsidR="009818B6" w:rsidRPr="009818B6">
        <w:rPr>
          <w:rFonts w:ascii="Century Gothic" w:hAnsi="Century Gothic"/>
        </w:rPr>
        <w:t xml:space="preserve"> – K</w:t>
      </w:r>
      <w:r w:rsidR="007E1F87" w:rsidRPr="009818B6">
        <w:rPr>
          <w:rFonts w:ascii="Century Gothic" w:hAnsi="Century Gothic"/>
        </w:rPr>
        <w:t>lauzula informacyjna RODO wobec Beneficjenta</w:t>
      </w:r>
    </w:p>
    <w:p w:rsidR="00B42F95" w:rsidRPr="00ED54EF" w:rsidRDefault="009818B6" w:rsidP="00F3573F">
      <w:pPr>
        <w:pStyle w:val="Akapitzlist"/>
        <w:numPr>
          <w:ilvl w:val="0"/>
          <w:numId w:val="11"/>
        </w:numPr>
        <w:spacing w:line="276" w:lineRule="auto"/>
        <w:ind w:left="1418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</w:t>
      </w:r>
      <w:r w:rsidR="00B42F95" w:rsidRPr="00ED54EF">
        <w:rPr>
          <w:rFonts w:ascii="Century Gothic" w:hAnsi="Century Gothic"/>
        </w:rPr>
        <w:t xml:space="preserve"> przypadku osób ubezwłasnowolnionych – dokument potwierdzający</w:t>
      </w:r>
      <w:r w:rsidR="00D7371F">
        <w:rPr>
          <w:rFonts w:ascii="Century Gothic" w:hAnsi="Century Gothic"/>
        </w:rPr>
        <w:t xml:space="preserve"> </w:t>
      </w:r>
      <w:r w:rsidR="00B42F95" w:rsidRPr="00ED54EF">
        <w:rPr>
          <w:rFonts w:ascii="Century Gothic" w:hAnsi="Century Gothic"/>
        </w:rPr>
        <w:t>status opiekuna prawnego</w:t>
      </w:r>
    </w:p>
    <w:p w:rsidR="00B71542" w:rsidRDefault="005B2528" w:rsidP="00B71542">
      <w:pPr>
        <w:pStyle w:val="Akapitzlist"/>
        <w:numPr>
          <w:ilvl w:val="0"/>
          <w:numId w:val="11"/>
        </w:numPr>
        <w:spacing w:line="276" w:lineRule="auto"/>
        <w:ind w:left="1418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Załącznik nr 4</w:t>
      </w:r>
      <w:r w:rsidR="00EF50E7">
        <w:rPr>
          <w:rFonts w:ascii="Century Gothic" w:hAnsi="Century Gothic"/>
        </w:rPr>
        <w:t xml:space="preserve"> - </w:t>
      </w:r>
      <w:r w:rsidR="00EF50E7" w:rsidRPr="00EF50E7">
        <w:rPr>
          <w:rFonts w:ascii="Century Gothic" w:hAnsi="Century Gothic"/>
        </w:rPr>
        <w:t>Zgoda na udział w projekcie osoby nieposiadającej zdolności do czynności prawnych lub posiadających ograniczoną zdolność do czynności prawnych</w:t>
      </w:r>
    </w:p>
    <w:p w:rsidR="00B71542" w:rsidRPr="00B71542" w:rsidRDefault="00B71542" w:rsidP="00B71542">
      <w:pPr>
        <w:pStyle w:val="Akapitzlist"/>
        <w:numPr>
          <w:ilvl w:val="0"/>
          <w:numId w:val="11"/>
        </w:numPr>
        <w:spacing w:line="276" w:lineRule="auto"/>
        <w:ind w:left="1418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 przypadku osób korzystających</w:t>
      </w:r>
      <w:r w:rsidRPr="00B71542">
        <w:rPr>
          <w:rFonts w:ascii="Century Gothic" w:hAnsi="Century Gothic"/>
        </w:rPr>
        <w:t xml:space="preserve"> z Funduszu Europejskiego na Pomoc Żywnościową 2021-2027</w:t>
      </w:r>
      <w:r w:rsidR="00D707D3">
        <w:rPr>
          <w:rFonts w:ascii="Century Gothic" w:hAnsi="Century Gothic"/>
        </w:rPr>
        <w:t xml:space="preserve"> - </w:t>
      </w:r>
      <w:r w:rsidRPr="00B71542">
        <w:rPr>
          <w:rFonts w:ascii="Century Gothic" w:hAnsi="Century Gothic"/>
        </w:rPr>
        <w:t>zaświadczenie z właściwego OPS lub inny dokument potwierdzający spełnienie kryterium</w:t>
      </w:r>
    </w:p>
    <w:p w:rsidR="00B42F95" w:rsidRPr="00B42F95" w:rsidRDefault="00B42F95" w:rsidP="00B42F95">
      <w:pPr>
        <w:pStyle w:val="Akapitzlist"/>
        <w:spacing w:line="276" w:lineRule="auto"/>
        <w:ind w:left="1418"/>
        <w:jc w:val="both"/>
        <w:rPr>
          <w:rFonts w:ascii="Century Gothic" w:hAnsi="Century Gothic"/>
        </w:rPr>
      </w:pPr>
    </w:p>
    <w:p w:rsidR="00B42F95" w:rsidRPr="0042236A" w:rsidRDefault="00B42F95" w:rsidP="005D1E1F">
      <w:pPr>
        <w:pStyle w:val="Akapitzlist"/>
        <w:numPr>
          <w:ilvl w:val="0"/>
          <w:numId w:val="25"/>
        </w:numPr>
        <w:spacing w:line="276" w:lineRule="auto"/>
        <w:ind w:left="1134" w:hanging="425"/>
        <w:jc w:val="both"/>
        <w:rPr>
          <w:rFonts w:ascii="Century Gothic" w:hAnsi="Century Gothic" w:cs="Segoe UI"/>
          <w:bCs/>
          <w:u w:val="single"/>
        </w:rPr>
      </w:pPr>
      <w:r w:rsidRPr="0042236A">
        <w:rPr>
          <w:rFonts w:ascii="Century Gothic" w:hAnsi="Century Gothic" w:cs="Segoe UI"/>
          <w:bCs/>
          <w:u w:val="single"/>
        </w:rPr>
        <w:t>W przypadku opiekunów faktycznych/nieformalnych:</w:t>
      </w:r>
    </w:p>
    <w:p w:rsidR="005D1E1F" w:rsidRDefault="00F43D9A" w:rsidP="007A458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Załącznik nr 1</w:t>
      </w:r>
      <w:r w:rsidR="00757094">
        <w:rPr>
          <w:rFonts w:ascii="Century Gothic" w:hAnsi="Century Gothic"/>
        </w:rPr>
        <w:t>b</w:t>
      </w:r>
      <w:r>
        <w:rPr>
          <w:rFonts w:ascii="Century Gothic" w:hAnsi="Century Gothic"/>
        </w:rPr>
        <w:t xml:space="preserve"> - </w:t>
      </w:r>
      <w:r w:rsidR="005D1E1F">
        <w:rPr>
          <w:rFonts w:ascii="Century Gothic" w:hAnsi="Century Gothic"/>
        </w:rPr>
        <w:t>Formularz rekrutacyjny</w:t>
      </w:r>
      <w:r w:rsidR="00D7371F">
        <w:rPr>
          <w:rFonts w:ascii="Century Gothic" w:hAnsi="Century Gothic"/>
        </w:rPr>
        <w:t xml:space="preserve"> </w:t>
      </w:r>
      <w:r w:rsidR="005B2528">
        <w:rPr>
          <w:rFonts w:ascii="Century Gothic" w:hAnsi="Century Gothic"/>
        </w:rPr>
        <w:t>wraz z deklaracją</w:t>
      </w:r>
      <w:r w:rsidR="005B2528" w:rsidRPr="00FD147D">
        <w:rPr>
          <w:rFonts w:ascii="Century Gothic" w:hAnsi="Century Gothic"/>
        </w:rPr>
        <w:t xml:space="preserve"> uczestnictwa w projekcie</w:t>
      </w:r>
    </w:p>
    <w:p w:rsidR="0072070C" w:rsidRPr="0072070C" w:rsidRDefault="0072070C" w:rsidP="0072070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Dowód osobisty do wglądu w celu potwierdzenia danych osobowych</w:t>
      </w:r>
    </w:p>
    <w:p w:rsidR="00B42F95" w:rsidRPr="00FD147D" w:rsidRDefault="009818B6" w:rsidP="007E1F8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Załącznik nr </w:t>
      </w:r>
      <w:r w:rsidR="005B2528">
        <w:rPr>
          <w:rFonts w:ascii="Century Gothic" w:hAnsi="Century Gothic"/>
        </w:rPr>
        <w:t>2</w:t>
      </w:r>
      <w:r>
        <w:rPr>
          <w:rFonts w:ascii="Century Gothic" w:hAnsi="Century Gothic"/>
        </w:rPr>
        <w:t xml:space="preserve"> - </w:t>
      </w:r>
      <w:r w:rsidR="007E1F87" w:rsidRPr="007E1F87">
        <w:rPr>
          <w:rFonts w:ascii="Century Gothic" w:hAnsi="Century Gothic"/>
        </w:rPr>
        <w:t>Klauzula informacyjna DWUP - Instytucji Pośredniczącej Funduszami Europejskimi dla Dolnego Śląska 2021-2027: (EFS+)</w:t>
      </w:r>
    </w:p>
    <w:p w:rsidR="007A4582" w:rsidRDefault="009818B6" w:rsidP="007A458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Załącznik nr </w:t>
      </w:r>
      <w:r w:rsidR="00020354">
        <w:rPr>
          <w:rFonts w:ascii="Century Gothic" w:hAnsi="Century Gothic"/>
        </w:rPr>
        <w:t>3</w:t>
      </w:r>
      <w:r w:rsidR="007A4582" w:rsidRPr="009818B6">
        <w:rPr>
          <w:rFonts w:ascii="Century Gothic" w:hAnsi="Century Gothic"/>
        </w:rPr>
        <w:t xml:space="preserve"> – </w:t>
      </w:r>
      <w:r>
        <w:rPr>
          <w:rFonts w:ascii="Century Gothic" w:hAnsi="Century Gothic"/>
        </w:rPr>
        <w:t>K</w:t>
      </w:r>
      <w:r w:rsidR="007A4582" w:rsidRPr="009818B6">
        <w:rPr>
          <w:rFonts w:ascii="Century Gothic" w:hAnsi="Century Gothic"/>
        </w:rPr>
        <w:t>lauzula informacyjna RODO wobec Beneficjenta</w:t>
      </w:r>
    </w:p>
    <w:p w:rsidR="00B71542" w:rsidRPr="00B71542" w:rsidRDefault="00B71542" w:rsidP="00B7154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W przypadku osób korzystających</w:t>
      </w:r>
      <w:r w:rsidRPr="00B71542">
        <w:rPr>
          <w:rFonts w:ascii="Century Gothic" w:hAnsi="Century Gothic"/>
        </w:rPr>
        <w:t xml:space="preserve"> z Funduszu Europejskiego na Pomoc Żywnościową 2021-2027</w:t>
      </w:r>
      <w:r w:rsidR="00D7371F">
        <w:rPr>
          <w:rFonts w:ascii="Century Gothic" w:hAnsi="Century Gothic"/>
        </w:rPr>
        <w:t xml:space="preserve"> </w:t>
      </w:r>
      <w:r w:rsidRPr="00B71542">
        <w:rPr>
          <w:rFonts w:ascii="Century Gothic" w:hAnsi="Century Gothic"/>
        </w:rPr>
        <w:t>zaświadczenie z właściwego OPS lub inny dokument potwierdzający spełnienie kryterium</w:t>
      </w:r>
    </w:p>
    <w:p w:rsidR="007A4582" w:rsidRPr="00482D32" w:rsidRDefault="007A4582" w:rsidP="007A4582">
      <w:pPr>
        <w:spacing w:line="276" w:lineRule="auto"/>
        <w:ind w:left="0" w:firstLine="0"/>
        <w:jc w:val="both"/>
        <w:rPr>
          <w:color w:val="auto"/>
        </w:rPr>
      </w:pPr>
    </w:p>
    <w:p w:rsidR="00433F55" w:rsidRDefault="00433F55" w:rsidP="007A458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Wypełnioną dokumentację rekrutacyjną można składać:</w:t>
      </w:r>
    </w:p>
    <w:p w:rsidR="00433F55" w:rsidRDefault="00433F55" w:rsidP="00433F55">
      <w:pPr>
        <w:pStyle w:val="Akapitzlist"/>
        <w:numPr>
          <w:ilvl w:val="0"/>
          <w:numId w:val="22"/>
        </w:numPr>
        <w:spacing w:line="276" w:lineRule="auto"/>
        <w:ind w:left="1134" w:hanging="425"/>
        <w:jc w:val="both"/>
        <w:rPr>
          <w:rFonts w:ascii="Century Gothic" w:hAnsi="Century Gothic"/>
        </w:rPr>
      </w:pPr>
      <w:r w:rsidRPr="00DE0B7C">
        <w:rPr>
          <w:rFonts w:ascii="Century Gothic" w:hAnsi="Century Gothic"/>
          <w:b/>
        </w:rPr>
        <w:t>Osobiście</w:t>
      </w:r>
      <w:r>
        <w:rPr>
          <w:rFonts w:ascii="Century Gothic" w:hAnsi="Century Gothic"/>
        </w:rPr>
        <w:t xml:space="preserve"> – w biurze Stowarzyszenia Dzieci i Rodzin Zasadniczej Szkoły Zawodowej Specjalnej w Wałbrzychu, ul. A. Mickiewicza 24 58-300 Wałbrzych</w:t>
      </w:r>
      <w:r w:rsidR="00EC5F78">
        <w:rPr>
          <w:rFonts w:ascii="Century Gothic" w:hAnsi="Century Gothic"/>
        </w:rPr>
        <w:t xml:space="preserve"> – w dni robocze w godz. 10:00 – 14:0</w:t>
      </w:r>
      <w:r w:rsidR="00854E0B">
        <w:rPr>
          <w:rFonts w:ascii="Century Gothic" w:hAnsi="Century Gothic"/>
        </w:rPr>
        <w:t>0</w:t>
      </w:r>
    </w:p>
    <w:p w:rsidR="00433F55" w:rsidRDefault="00433F55" w:rsidP="00433F55">
      <w:pPr>
        <w:pStyle w:val="Akapitzlist"/>
        <w:numPr>
          <w:ilvl w:val="0"/>
          <w:numId w:val="22"/>
        </w:numPr>
        <w:spacing w:line="276" w:lineRule="auto"/>
        <w:ind w:left="1134" w:hanging="425"/>
        <w:jc w:val="both"/>
        <w:rPr>
          <w:rFonts w:ascii="Century Gothic" w:hAnsi="Century Gothic"/>
        </w:rPr>
      </w:pPr>
      <w:r w:rsidRPr="00DE0B7C">
        <w:rPr>
          <w:rFonts w:ascii="Century Gothic" w:hAnsi="Century Gothic"/>
          <w:b/>
        </w:rPr>
        <w:t>Drogą pocztową</w:t>
      </w:r>
      <w:r>
        <w:rPr>
          <w:rFonts w:ascii="Century Gothic" w:hAnsi="Century Gothic"/>
        </w:rPr>
        <w:t xml:space="preserve"> – na adres: Stowarzyszenie Dzieci i Rodzin Zasadniczej Szkoły Zawodowej Specjalnej w Wałbrzychu, ul. A. Mickiewicza 24 58-300 Wałbrzych</w:t>
      </w:r>
    </w:p>
    <w:p w:rsidR="00854E0B" w:rsidRPr="00854E0B" w:rsidRDefault="00854E0B" w:rsidP="00854E0B">
      <w:pPr>
        <w:pStyle w:val="Akapitzlist"/>
        <w:numPr>
          <w:ilvl w:val="0"/>
          <w:numId w:val="22"/>
        </w:numPr>
        <w:spacing w:line="276" w:lineRule="auto"/>
        <w:ind w:left="1134" w:hanging="425"/>
        <w:jc w:val="both"/>
        <w:rPr>
          <w:rFonts w:ascii="Century Gothic" w:hAnsi="Century Gothic"/>
        </w:rPr>
      </w:pPr>
      <w:r w:rsidRPr="00DE0B7C">
        <w:rPr>
          <w:rFonts w:ascii="Century Gothic" w:hAnsi="Century Gothic"/>
          <w:b/>
        </w:rPr>
        <w:t>W uzasadnionych przypadkach w miejscu zamieszkania osoby kandydującej</w:t>
      </w:r>
      <w:r w:rsidRPr="00854E0B">
        <w:rPr>
          <w:rFonts w:ascii="Century Gothic" w:hAnsi="Century Gothic"/>
        </w:rPr>
        <w:t xml:space="preserve"> (np. ze względu na</w:t>
      </w:r>
      <w:r w:rsidR="00D7371F">
        <w:rPr>
          <w:rFonts w:ascii="Century Gothic" w:hAnsi="Century Gothic"/>
        </w:rPr>
        <w:t xml:space="preserve"> </w:t>
      </w:r>
      <w:r w:rsidRPr="00854E0B">
        <w:rPr>
          <w:rFonts w:ascii="Century Gothic" w:hAnsi="Century Gothic"/>
        </w:rPr>
        <w:t>niepełnosprawność).</w:t>
      </w:r>
    </w:p>
    <w:p w:rsidR="00433F55" w:rsidRDefault="00433F55" w:rsidP="00433F55">
      <w:pPr>
        <w:pStyle w:val="Akapitzlist"/>
        <w:spacing w:line="276" w:lineRule="auto"/>
        <w:jc w:val="both"/>
        <w:rPr>
          <w:rFonts w:ascii="Century Gothic" w:hAnsi="Century Gothic"/>
        </w:rPr>
      </w:pPr>
    </w:p>
    <w:p w:rsidR="007A4582" w:rsidRPr="008E5B3C" w:rsidRDefault="007A4582" w:rsidP="007A458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entury Gothic" w:hAnsi="Century Gothic"/>
        </w:rPr>
      </w:pPr>
      <w:r w:rsidRPr="008E5B3C">
        <w:rPr>
          <w:rFonts w:ascii="Century Gothic" w:hAnsi="Century Gothic"/>
        </w:rPr>
        <w:t>Dokumenty składane drogą elektroniczną nie będą przyjmowane i nie będą stanowiły przedmiotu analizy Komisji Rekrutacyjnej.</w:t>
      </w:r>
    </w:p>
    <w:p w:rsidR="007A4582" w:rsidRPr="00482D32" w:rsidRDefault="007A4582" w:rsidP="007A4582">
      <w:pPr>
        <w:pStyle w:val="Akapitzlist"/>
        <w:spacing w:line="276" w:lineRule="auto"/>
        <w:jc w:val="both"/>
        <w:rPr>
          <w:rFonts w:ascii="Century Gothic" w:hAnsi="Century Gothic"/>
        </w:rPr>
      </w:pPr>
    </w:p>
    <w:p w:rsidR="00676E25" w:rsidRPr="00676E25" w:rsidRDefault="00676E25" w:rsidP="00676E2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entury Gothic" w:hAnsi="Century Gothic"/>
        </w:rPr>
      </w:pPr>
      <w:r w:rsidRPr="00676E25">
        <w:rPr>
          <w:rFonts w:ascii="Century Gothic" w:hAnsi="Century Gothic"/>
        </w:rPr>
        <w:t>Kandydaci/Kandydatki, którzy złożą niekompletną dokumentację nie będą</w:t>
      </w:r>
      <w:r w:rsidR="00D7371F">
        <w:rPr>
          <w:rFonts w:ascii="Century Gothic" w:hAnsi="Century Gothic"/>
        </w:rPr>
        <w:t xml:space="preserve"> </w:t>
      </w:r>
      <w:r w:rsidRPr="00676E25">
        <w:rPr>
          <w:rFonts w:ascii="Century Gothic" w:hAnsi="Century Gothic"/>
        </w:rPr>
        <w:t>uczestniczyć w dalszych etapach procesu rekrutacyjnego.</w:t>
      </w:r>
    </w:p>
    <w:p w:rsidR="00676E25" w:rsidRPr="006C6966" w:rsidRDefault="00676E25" w:rsidP="00676E25">
      <w:pPr>
        <w:pStyle w:val="Akapitzlist"/>
        <w:rPr>
          <w:rFonts w:ascii="Century Gothic" w:hAnsi="Century Gothic"/>
        </w:rPr>
      </w:pPr>
    </w:p>
    <w:p w:rsidR="00D707D3" w:rsidRPr="006C6966" w:rsidRDefault="007A4582" w:rsidP="007A458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entury Gothic" w:hAnsi="Century Gothic"/>
        </w:rPr>
      </w:pPr>
      <w:r w:rsidRPr="006C6966">
        <w:rPr>
          <w:rFonts w:ascii="Century Gothic" w:hAnsi="Century Gothic"/>
        </w:rPr>
        <w:t xml:space="preserve">Ocenę rekrutacji uczestników do projektu poprowadzi </w:t>
      </w:r>
      <w:r w:rsidR="007E1F87" w:rsidRPr="006C6966">
        <w:rPr>
          <w:rFonts w:ascii="Century Gothic" w:hAnsi="Century Gothic"/>
        </w:rPr>
        <w:t>Z</w:t>
      </w:r>
      <w:r w:rsidRPr="006C6966">
        <w:rPr>
          <w:rFonts w:ascii="Century Gothic" w:hAnsi="Century Gothic"/>
        </w:rPr>
        <w:t>espół ds. Rekrutacji – składający się z</w:t>
      </w:r>
      <w:r w:rsidR="00D707D3" w:rsidRPr="006C6966">
        <w:rPr>
          <w:rFonts w:ascii="Century Gothic" w:hAnsi="Century Gothic"/>
        </w:rPr>
        <w:t xml:space="preserve"> osób: </w:t>
      </w:r>
    </w:p>
    <w:p w:rsidR="00D707D3" w:rsidRPr="006C6966" w:rsidRDefault="00D707D3" w:rsidP="00D707D3">
      <w:pPr>
        <w:pStyle w:val="Akapitzlist"/>
        <w:rPr>
          <w:rFonts w:ascii="Century Gothic" w:hAnsi="Century Gothic"/>
        </w:rPr>
      </w:pPr>
    </w:p>
    <w:p w:rsidR="00D707D3" w:rsidRPr="006C6966" w:rsidRDefault="00D707D3" w:rsidP="00D707D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entury Gothic" w:hAnsi="Century Gothic"/>
        </w:rPr>
      </w:pPr>
      <w:r w:rsidRPr="006C6966">
        <w:rPr>
          <w:rFonts w:ascii="Century Gothic" w:hAnsi="Century Gothic"/>
        </w:rPr>
        <w:t>Koordynator projektu – SDiR</w:t>
      </w:r>
    </w:p>
    <w:p w:rsidR="00D707D3" w:rsidRPr="006C6966" w:rsidRDefault="00D707D3" w:rsidP="00D707D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entury Gothic" w:hAnsi="Century Gothic"/>
        </w:rPr>
      </w:pPr>
      <w:r w:rsidRPr="006C6966">
        <w:rPr>
          <w:rFonts w:ascii="Century Gothic" w:hAnsi="Century Gothic"/>
        </w:rPr>
        <w:t>Specjalista ds. opieki mobilnej – SDiR</w:t>
      </w:r>
    </w:p>
    <w:p w:rsidR="00D707D3" w:rsidRPr="006C6966" w:rsidRDefault="00D707D3" w:rsidP="00D707D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entury Gothic" w:hAnsi="Century Gothic"/>
        </w:rPr>
      </w:pPr>
      <w:r w:rsidRPr="006C6966">
        <w:rPr>
          <w:rFonts w:ascii="Century Gothic" w:hAnsi="Century Gothic"/>
        </w:rPr>
        <w:t>Doradca w  zadaniu 4 - FEE</w:t>
      </w:r>
    </w:p>
    <w:p w:rsidR="007A4582" w:rsidRPr="00482D32" w:rsidRDefault="007A4582" w:rsidP="007A4582">
      <w:pPr>
        <w:spacing w:line="276" w:lineRule="auto"/>
        <w:ind w:left="360" w:firstLine="0"/>
        <w:jc w:val="both"/>
        <w:rPr>
          <w:color w:val="auto"/>
        </w:rPr>
      </w:pPr>
    </w:p>
    <w:p w:rsidR="007A4582" w:rsidRPr="004157CE" w:rsidRDefault="007F42EB" w:rsidP="007A4582">
      <w:pPr>
        <w:numPr>
          <w:ilvl w:val="0"/>
          <w:numId w:val="1"/>
        </w:numPr>
        <w:spacing w:after="0"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Zespół ds.</w:t>
      </w:r>
      <w:r w:rsidR="007A4582" w:rsidRPr="004157CE">
        <w:rPr>
          <w:color w:val="auto"/>
          <w:sz w:val="20"/>
          <w:szCs w:val="20"/>
        </w:rPr>
        <w:t xml:space="preserve"> Rekrutac</w:t>
      </w:r>
      <w:r>
        <w:rPr>
          <w:color w:val="auto"/>
          <w:sz w:val="20"/>
          <w:szCs w:val="20"/>
        </w:rPr>
        <w:t>ji</w:t>
      </w:r>
      <w:r w:rsidR="007A4582" w:rsidRPr="004157CE">
        <w:rPr>
          <w:color w:val="auto"/>
          <w:sz w:val="20"/>
          <w:szCs w:val="20"/>
        </w:rPr>
        <w:t xml:space="preserve"> poprowadzi rekrutację ucz</w:t>
      </w:r>
      <w:r w:rsidR="006D16E0" w:rsidRPr="004157CE">
        <w:rPr>
          <w:color w:val="auto"/>
          <w:sz w:val="20"/>
          <w:szCs w:val="20"/>
        </w:rPr>
        <w:t>estników</w:t>
      </w:r>
      <w:r w:rsidR="007A4582" w:rsidRPr="004157CE">
        <w:rPr>
          <w:color w:val="auto"/>
          <w:sz w:val="20"/>
          <w:szCs w:val="20"/>
        </w:rPr>
        <w:t xml:space="preserve"> zgodnie z zasadami rekrutacji zapisanymi w niniejszym Regulaminie.</w:t>
      </w:r>
    </w:p>
    <w:p w:rsidR="007A4582" w:rsidRPr="00482D32" w:rsidRDefault="007A4582" w:rsidP="007A4582">
      <w:pPr>
        <w:spacing w:after="0" w:line="276" w:lineRule="auto"/>
        <w:ind w:left="0" w:firstLine="0"/>
        <w:jc w:val="both"/>
        <w:rPr>
          <w:color w:val="auto"/>
          <w:sz w:val="20"/>
          <w:szCs w:val="20"/>
        </w:rPr>
      </w:pPr>
    </w:p>
    <w:p w:rsidR="002A635D" w:rsidRPr="00BC2597" w:rsidRDefault="007A4582" w:rsidP="00BC2597">
      <w:pPr>
        <w:numPr>
          <w:ilvl w:val="0"/>
          <w:numId w:val="1"/>
        </w:numPr>
        <w:spacing w:after="0" w:line="276" w:lineRule="auto"/>
        <w:jc w:val="both"/>
        <w:rPr>
          <w:color w:val="auto"/>
          <w:sz w:val="20"/>
          <w:szCs w:val="20"/>
        </w:rPr>
      </w:pPr>
      <w:r w:rsidRPr="002A635D">
        <w:rPr>
          <w:color w:val="auto"/>
          <w:sz w:val="20"/>
          <w:szCs w:val="20"/>
        </w:rPr>
        <w:t>Kryteria rekrutacji uczestników w projekcie</w:t>
      </w:r>
      <w:r w:rsidR="006D16E0" w:rsidRPr="002A635D">
        <w:rPr>
          <w:color w:val="auto"/>
          <w:sz w:val="20"/>
          <w:szCs w:val="20"/>
        </w:rPr>
        <w:t xml:space="preserve"> w ramach zadania</w:t>
      </w:r>
      <w:r w:rsidR="00EC5F78">
        <w:rPr>
          <w:color w:val="auto"/>
          <w:sz w:val="20"/>
          <w:szCs w:val="20"/>
        </w:rPr>
        <w:t xml:space="preserve"> 4</w:t>
      </w:r>
      <w:r w:rsidR="006D16E0" w:rsidRPr="002A635D">
        <w:rPr>
          <w:color w:val="auto"/>
          <w:sz w:val="20"/>
          <w:szCs w:val="20"/>
        </w:rPr>
        <w:t xml:space="preserve"> </w:t>
      </w:r>
      <w:r w:rsidR="00140EED">
        <w:rPr>
          <w:color w:val="auto"/>
          <w:sz w:val="20"/>
          <w:szCs w:val="20"/>
        </w:rPr>
        <w:t>„</w:t>
      </w:r>
      <w:r w:rsidR="006D16E0" w:rsidRPr="002A635D">
        <w:rPr>
          <w:color w:val="auto"/>
          <w:sz w:val="20"/>
          <w:szCs w:val="20"/>
        </w:rPr>
        <w:t>Opieka mobilna + wsparcie środowiskowe</w:t>
      </w:r>
      <w:r w:rsidR="00140EED">
        <w:rPr>
          <w:color w:val="auto"/>
          <w:sz w:val="20"/>
          <w:szCs w:val="20"/>
        </w:rPr>
        <w:t>”</w:t>
      </w:r>
      <w:r w:rsidRPr="002A635D">
        <w:rPr>
          <w:color w:val="auto"/>
          <w:sz w:val="20"/>
          <w:szCs w:val="20"/>
        </w:rPr>
        <w:t xml:space="preserve">: </w:t>
      </w:r>
    </w:p>
    <w:p w:rsidR="002A635D" w:rsidRPr="002A635D" w:rsidRDefault="002A635D" w:rsidP="002A635D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Century Gothic" w:hAnsi="Century Gothic"/>
        </w:rPr>
      </w:pPr>
      <w:r w:rsidRPr="00AE23E8">
        <w:rPr>
          <w:rFonts w:ascii="Century Gothic" w:hAnsi="Century Gothic"/>
          <w:u w:val="single"/>
        </w:rPr>
        <w:t xml:space="preserve">Podopieczni – </w:t>
      </w:r>
      <w:r w:rsidR="00AE23E8" w:rsidRPr="00AE23E8">
        <w:rPr>
          <w:rFonts w:ascii="Century Gothic" w:hAnsi="Century Gothic" w:cs="Segoe UI"/>
          <w:bCs/>
          <w:u w:val="single"/>
        </w:rPr>
        <w:t>osoby wymagające wsparcia w codziennym funkcjonowaniu</w:t>
      </w:r>
      <w:r>
        <w:rPr>
          <w:rFonts w:ascii="Century Gothic" w:hAnsi="Century Gothic"/>
        </w:rPr>
        <w:t>:</w:t>
      </w:r>
    </w:p>
    <w:p w:rsidR="007A4582" w:rsidRPr="00482D32" w:rsidRDefault="007A4582" w:rsidP="007A4582">
      <w:pPr>
        <w:numPr>
          <w:ilvl w:val="1"/>
          <w:numId w:val="1"/>
        </w:numPr>
        <w:spacing w:after="0" w:line="276" w:lineRule="auto"/>
        <w:jc w:val="both"/>
        <w:rPr>
          <w:b/>
          <w:bCs/>
          <w:color w:val="auto"/>
          <w:sz w:val="20"/>
          <w:szCs w:val="20"/>
        </w:rPr>
      </w:pPr>
      <w:r w:rsidRPr="00482D32">
        <w:rPr>
          <w:b/>
          <w:bCs/>
          <w:color w:val="auto"/>
          <w:sz w:val="20"/>
          <w:szCs w:val="20"/>
        </w:rPr>
        <w:t>Formalne</w:t>
      </w:r>
      <w:r w:rsidR="0098780D">
        <w:rPr>
          <w:b/>
          <w:bCs/>
          <w:color w:val="auto"/>
          <w:sz w:val="20"/>
          <w:szCs w:val="20"/>
        </w:rPr>
        <w:t>:</w:t>
      </w:r>
    </w:p>
    <w:p w:rsidR="007A4582" w:rsidRPr="002A635D" w:rsidRDefault="002A635D" w:rsidP="007A4582">
      <w:pPr>
        <w:pStyle w:val="Akapitzlist"/>
        <w:numPr>
          <w:ilvl w:val="0"/>
          <w:numId w:val="6"/>
        </w:numPr>
        <w:spacing w:line="276" w:lineRule="auto"/>
        <w:ind w:left="1701" w:hanging="283"/>
        <w:jc w:val="both"/>
      </w:pPr>
      <w:r>
        <w:rPr>
          <w:rFonts w:ascii="Century Gothic" w:hAnsi="Century Gothic"/>
        </w:rPr>
        <w:t>Aktualne orzeczenie o stopniu niepełnosprawności</w:t>
      </w:r>
    </w:p>
    <w:p w:rsidR="002A635D" w:rsidRPr="002A635D" w:rsidRDefault="002A635D" w:rsidP="007A4582">
      <w:pPr>
        <w:pStyle w:val="Akapitzlist"/>
        <w:numPr>
          <w:ilvl w:val="0"/>
          <w:numId w:val="6"/>
        </w:numPr>
        <w:spacing w:line="276" w:lineRule="auto"/>
        <w:ind w:left="1701" w:hanging="283"/>
        <w:jc w:val="both"/>
      </w:pPr>
      <w:r>
        <w:rPr>
          <w:rFonts w:ascii="Century Gothic" w:hAnsi="Century Gothic"/>
        </w:rPr>
        <w:t>Pełnoletność</w:t>
      </w:r>
    </w:p>
    <w:p w:rsidR="002A635D" w:rsidRPr="002A635D" w:rsidRDefault="002A635D" w:rsidP="00BF1CEC">
      <w:pPr>
        <w:pStyle w:val="Akapitzlist"/>
        <w:numPr>
          <w:ilvl w:val="0"/>
          <w:numId w:val="6"/>
        </w:numPr>
        <w:spacing w:line="276" w:lineRule="auto"/>
        <w:ind w:left="1701" w:hanging="283"/>
        <w:jc w:val="both"/>
      </w:pPr>
      <w:r>
        <w:rPr>
          <w:rFonts w:ascii="Century Gothic" w:hAnsi="Century Gothic"/>
        </w:rPr>
        <w:t>Zamieszkanie: Wałbrzych, powiat wałbrzyski</w:t>
      </w:r>
      <w:r w:rsidR="00BF1CEC">
        <w:rPr>
          <w:rFonts w:ascii="Century Gothic" w:hAnsi="Century Gothic"/>
        </w:rPr>
        <w:t xml:space="preserve">. </w:t>
      </w:r>
      <w:r w:rsidR="00BF1CEC" w:rsidRPr="00BF1CEC">
        <w:rPr>
          <w:rFonts w:ascii="Century Gothic" w:hAnsi="Century Gothic"/>
        </w:rPr>
        <w:t>Poprzez miejsce zamieszkania, w rozumieniu Kodeksu Cywilnego, należy rozumieć miejscowość</w:t>
      </w:r>
      <w:r w:rsidR="00AE23E8">
        <w:rPr>
          <w:rFonts w:ascii="Century Gothic" w:hAnsi="Century Gothic"/>
        </w:rPr>
        <w:t>,</w:t>
      </w:r>
      <w:r w:rsidR="00BF1CEC" w:rsidRPr="00BF1CEC">
        <w:rPr>
          <w:rFonts w:ascii="Century Gothic" w:hAnsi="Century Gothic"/>
        </w:rPr>
        <w:t xml:space="preserve"> w której przebywa się z zamiarem stałego pobytu.</w:t>
      </w:r>
    </w:p>
    <w:p w:rsidR="002A635D" w:rsidRPr="00482D32" w:rsidRDefault="002A635D" w:rsidP="007A4582">
      <w:pPr>
        <w:pStyle w:val="Akapitzlist"/>
        <w:numPr>
          <w:ilvl w:val="0"/>
          <w:numId w:val="6"/>
        </w:numPr>
        <w:spacing w:line="276" w:lineRule="auto"/>
        <w:ind w:left="1701" w:hanging="283"/>
        <w:jc w:val="both"/>
      </w:pPr>
      <w:r>
        <w:rPr>
          <w:rFonts w:ascii="Century Gothic" w:hAnsi="Century Gothic"/>
        </w:rPr>
        <w:t>Dokumentacja medyczna lub zaświadczenie lekarskie ze wskazaniem czynności pielęgnacyjnych /opiekuńczych</w:t>
      </w:r>
    </w:p>
    <w:p w:rsidR="00BC2597" w:rsidRPr="00671481" w:rsidRDefault="007A4582" w:rsidP="00BC2597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entury Gothic" w:hAnsi="Century Gothic"/>
          <w:b/>
          <w:bCs/>
        </w:rPr>
      </w:pPr>
      <w:r w:rsidRPr="00671481">
        <w:rPr>
          <w:rFonts w:ascii="Century Gothic" w:hAnsi="Century Gothic"/>
          <w:b/>
          <w:bCs/>
        </w:rPr>
        <w:t>Szczegółowe</w:t>
      </w:r>
      <w:bookmarkStart w:id="0" w:name="_Hlk177547065"/>
      <w:r w:rsidR="0098780D">
        <w:rPr>
          <w:rFonts w:ascii="Century Gothic" w:hAnsi="Century Gothic"/>
          <w:b/>
          <w:bCs/>
        </w:rPr>
        <w:t xml:space="preserve"> (</w:t>
      </w:r>
      <w:r w:rsidR="00671481" w:rsidRPr="00671481">
        <w:rPr>
          <w:rFonts w:ascii="Century Gothic" w:hAnsi="Century Gothic"/>
          <w:b/>
          <w:bCs/>
        </w:rPr>
        <w:t>maksymalnie można zdobyć 35 pkt.</w:t>
      </w:r>
      <w:bookmarkEnd w:id="0"/>
      <w:r w:rsidR="003A03DC">
        <w:rPr>
          <w:rFonts w:ascii="Century Gothic" w:hAnsi="Century Gothic"/>
          <w:b/>
          <w:bCs/>
        </w:rPr>
        <w:t xml:space="preserve"> premiujące</w:t>
      </w:r>
      <w:r w:rsidR="0098780D">
        <w:rPr>
          <w:rFonts w:ascii="Century Gothic" w:hAnsi="Century Gothic"/>
          <w:b/>
          <w:bCs/>
        </w:rPr>
        <w:t>):</w:t>
      </w:r>
    </w:p>
    <w:p w:rsidR="007A4582" w:rsidRPr="00671481" w:rsidRDefault="00BC2597" w:rsidP="00BC2597">
      <w:pPr>
        <w:pStyle w:val="Akapitzlist"/>
        <w:numPr>
          <w:ilvl w:val="0"/>
          <w:numId w:val="12"/>
        </w:numPr>
        <w:tabs>
          <w:tab w:val="left" w:pos="1701"/>
          <w:tab w:val="left" w:pos="1843"/>
        </w:tabs>
        <w:spacing w:line="276" w:lineRule="auto"/>
        <w:ind w:left="1701" w:hanging="283"/>
        <w:jc w:val="both"/>
        <w:rPr>
          <w:rFonts w:ascii="Century Gothic" w:hAnsi="Century Gothic"/>
          <w:b/>
          <w:bCs/>
        </w:rPr>
      </w:pPr>
      <w:r w:rsidRPr="00671481">
        <w:rPr>
          <w:rFonts w:ascii="Century Gothic" w:hAnsi="Century Gothic"/>
          <w:b/>
          <w:bCs/>
        </w:rPr>
        <w:t>Pierwszeństwo udziału będą miały osoby</w:t>
      </w:r>
      <w:r w:rsidR="00671481" w:rsidRPr="00671481">
        <w:rPr>
          <w:rFonts w:ascii="Century Gothic" w:hAnsi="Century Gothic"/>
          <w:b/>
          <w:bCs/>
        </w:rPr>
        <w:t>:</w:t>
      </w:r>
    </w:p>
    <w:p w:rsidR="00BC2597" w:rsidRPr="00671481" w:rsidRDefault="00BC2597" w:rsidP="00BC2597">
      <w:pPr>
        <w:pStyle w:val="Akapitzlist"/>
        <w:numPr>
          <w:ilvl w:val="0"/>
          <w:numId w:val="19"/>
        </w:numPr>
        <w:tabs>
          <w:tab w:val="left" w:pos="1701"/>
          <w:tab w:val="left" w:pos="1843"/>
        </w:tabs>
        <w:spacing w:line="276" w:lineRule="auto"/>
        <w:ind w:left="1560" w:hanging="142"/>
        <w:jc w:val="both"/>
        <w:rPr>
          <w:rFonts w:ascii="Century Gothic" w:hAnsi="Century Gothic"/>
          <w:bCs/>
        </w:rPr>
      </w:pPr>
      <w:r w:rsidRPr="00671481">
        <w:rPr>
          <w:rFonts w:ascii="Century Gothic" w:hAnsi="Century Gothic"/>
          <w:bCs/>
        </w:rPr>
        <w:t>O znacznym lub umiarkowanym stopniu niepełnosprawności – 5 pkt.</w:t>
      </w:r>
    </w:p>
    <w:p w:rsidR="00BC2597" w:rsidRPr="00671481" w:rsidRDefault="00BC2597" w:rsidP="00FA3741">
      <w:pPr>
        <w:pStyle w:val="Akapitzlist"/>
        <w:numPr>
          <w:ilvl w:val="0"/>
          <w:numId w:val="19"/>
        </w:numPr>
        <w:tabs>
          <w:tab w:val="left" w:pos="1701"/>
          <w:tab w:val="left" w:pos="1843"/>
        </w:tabs>
        <w:spacing w:line="276" w:lineRule="auto"/>
        <w:ind w:left="1701" w:hanging="283"/>
        <w:jc w:val="both"/>
        <w:rPr>
          <w:rFonts w:ascii="Century Gothic" w:hAnsi="Century Gothic"/>
          <w:bCs/>
        </w:rPr>
      </w:pPr>
      <w:r w:rsidRPr="00671481">
        <w:rPr>
          <w:rFonts w:ascii="Century Gothic" w:hAnsi="Century Gothic"/>
          <w:bCs/>
        </w:rPr>
        <w:t xml:space="preserve">Z niepełnosprawnością sprzężoną </w:t>
      </w:r>
      <w:r w:rsidR="00FA3741">
        <w:rPr>
          <w:rFonts w:ascii="Century Gothic" w:hAnsi="Century Gothic"/>
          <w:bCs/>
        </w:rPr>
        <w:t>(tj. osoby</w:t>
      </w:r>
      <w:r w:rsidR="00FA3741" w:rsidRPr="00FA3741">
        <w:rPr>
          <w:rFonts w:ascii="Century Gothic" w:hAnsi="Century Gothic"/>
          <w:bCs/>
        </w:rPr>
        <w:t>, u któr</w:t>
      </w:r>
      <w:r w:rsidR="0098780D">
        <w:rPr>
          <w:rFonts w:ascii="Century Gothic" w:hAnsi="Century Gothic"/>
          <w:bCs/>
        </w:rPr>
        <w:t>ych</w:t>
      </w:r>
      <w:r w:rsidR="00FA3741" w:rsidRPr="00FA3741">
        <w:rPr>
          <w:rFonts w:ascii="Century Gothic" w:hAnsi="Century Gothic"/>
          <w:bCs/>
        </w:rPr>
        <w:t xml:space="preserve"> stwierdzono występowanie dwóch lub więcej niepełnosprawności</w:t>
      </w:r>
      <w:r w:rsidR="00FA3741">
        <w:rPr>
          <w:rFonts w:ascii="Century Gothic" w:hAnsi="Century Gothic"/>
          <w:bCs/>
        </w:rPr>
        <w:t xml:space="preserve">) </w:t>
      </w:r>
      <w:r w:rsidRPr="00671481">
        <w:rPr>
          <w:rFonts w:ascii="Century Gothic" w:hAnsi="Century Gothic"/>
          <w:bCs/>
        </w:rPr>
        <w:t>– 5 pkt.</w:t>
      </w:r>
    </w:p>
    <w:p w:rsidR="00BC2597" w:rsidRPr="00671481" w:rsidRDefault="00BC2597" w:rsidP="00BC2597">
      <w:pPr>
        <w:pStyle w:val="Akapitzlist"/>
        <w:numPr>
          <w:ilvl w:val="0"/>
          <w:numId w:val="19"/>
        </w:numPr>
        <w:tabs>
          <w:tab w:val="left" w:pos="1701"/>
          <w:tab w:val="left" w:pos="1843"/>
        </w:tabs>
        <w:spacing w:line="276" w:lineRule="auto"/>
        <w:ind w:left="1560" w:hanging="142"/>
        <w:jc w:val="both"/>
        <w:rPr>
          <w:rFonts w:ascii="Century Gothic" w:hAnsi="Century Gothic"/>
          <w:bCs/>
        </w:rPr>
      </w:pPr>
      <w:r w:rsidRPr="00671481">
        <w:rPr>
          <w:rFonts w:ascii="Century Gothic" w:hAnsi="Century Gothic"/>
          <w:bCs/>
        </w:rPr>
        <w:t>Z chorobami psychicznymi – 5 pkt.</w:t>
      </w:r>
    </w:p>
    <w:p w:rsidR="00BC2597" w:rsidRPr="00671481" w:rsidRDefault="00BC2597" w:rsidP="00BC2597">
      <w:pPr>
        <w:pStyle w:val="Akapitzlist"/>
        <w:numPr>
          <w:ilvl w:val="0"/>
          <w:numId w:val="19"/>
        </w:numPr>
        <w:tabs>
          <w:tab w:val="left" w:pos="1701"/>
          <w:tab w:val="left" w:pos="1843"/>
        </w:tabs>
        <w:spacing w:line="276" w:lineRule="auto"/>
        <w:ind w:left="1560" w:hanging="142"/>
        <w:jc w:val="both"/>
        <w:rPr>
          <w:rFonts w:ascii="Century Gothic" w:hAnsi="Century Gothic"/>
          <w:bCs/>
        </w:rPr>
      </w:pPr>
      <w:r w:rsidRPr="00671481">
        <w:rPr>
          <w:rFonts w:ascii="Century Gothic" w:hAnsi="Century Gothic"/>
          <w:bCs/>
        </w:rPr>
        <w:t>Z niepełnosprawnością intelektualną – 5 pkt.</w:t>
      </w:r>
    </w:p>
    <w:p w:rsidR="00BC2597" w:rsidRPr="00671481" w:rsidRDefault="00BC2597" w:rsidP="00BC2597">
      <w:pPr>
        <w:pStyle w:val="Akapitzlist"/>
        <w:numPr>
          <w:ilvl w:val="0"/>
          <w:numId w:val="19"/>
        </w:numPr>
        <w:tabs>
          <w:tab w:val="left" w:pos="1701"/>
          <w:tab w:val="left" w:pos="1843"/>
        </w:tabs>
        <w:spacing w:line="276" w:lineRule="auto"/>
        <w:ind w:left="1560" w:hanging="142"/>
        <w:jc w:val="both"/>
        <w:rPr>
          <w:rFonts w:ascii="Century Gothic" w:hAnsi="Century Gothic"/>
          <w:bCs/>
        </w:rPr>
      </w:pPr>
      <w:r w:rsidRPr="00671481">
        <w:rPr>
          <w:rFonts w:ascii="Century Gothic" w:hAnsi="Century Gothic"/>
          <w:bCs/>
        </w:rPr>
        <w:t xml:space="preserve">Z całościowymi zaburzeniami rozwojowymi (zgodnie z </w:t>
      </w:r>
      <w:r w:rsidR="00FF4743">
        <w:rPr>
          <w:rFonts w:ascii="Century Gothic" w:hAnsi="Century Gothic"/>
          <w:bCs/>
        </w:rPr>
        <w:t xml:space="preserve">Międzynarodową Statystyczną Klasyfikacją Chorób i Problemów Zdrowotnych </w:t>
      </w:r>
      <w:r w:rsidRPr="00671481">
        <w:rPr>
          <w:rFonts w:ascii="Century Gothic" w:hAnsi="Century Gothic"/>
          <w:bCs/>
        </w:rPr>
        <w:t>ICD10) – 5 pkt.</w:t>
      </w:r>
    </w:p>
    <w:p w:rsidR="00BC2597" w:rsidRPr="00F40FDD" w:rsidRDefault="00BC2597" w:rsidP="00671481">
      <w:pPr>
        <w:pStyle w:val="Akapitzlist"/>
        <w:numPr>
          <w:ilvl w:val="0"/>
          <w:numId w:val="19"/>
        </w:numPr>
        <w:tabs>
          <w:tab w:val="left" w:pos="1701"/>
        </w:tabs>
        <w:spacing w:line="276" w:lineRule="auto"/>
        <w:ind w:left="1560" w:hanging="142"/>
        <w:jc w:val="both"/>
        <w:rPr>
          <w:rFonts w:ascii="Century Gothic" w:hAnsi="Century Gothic"/>
          <w:bCs/>
        </w:rPr>
      </w:pPr>
      <w:r w:rsidRPr="00F40FDD">
        <w:rPr>
          <w:rFonts w:ascii="Century Gothic" w:hAnsi="Century Gothic"/>
          <w:bCs/>
        </w:rPr>
        <w:t>Korzystające</w:t>
      </w:r>
      <w:r w:rsidR="00F40FDD" w:rsidRPr="00F40FDD">
        <w:rPr>
          <w:rFonts w:ascii="Century Gothic" w:hAnsi="Century Gothic"/>
          <w:bCs/>
        </w:rPr>
        <w:t xml:space="preserve"> z </w:t>
      </w:r>
      <w:r w:rsidR="00AE3E55" w:rsidRPr="00F40FDD">
        <w:rPr>
          <w:rStyle w:val="Pogrubienie"/>
          <w:rFonts w:ascii="Century Gothic" w:hAnsi="Century Gothic"/>
          <w:b w:val="0"/>
        </w:rPr>
        <w:t>Program</w:t>
      </w:r>
      <w:r w:rsidR="00F40FDD" w:rsidRPr="00F40FDD">
        <w:rPr>
          <w:rStyle w:val="Pogrubienie"/>
          <w:rFonts w:ascii="Century Gothic" w:hAnsi="Century Gothic"/>
          <w:b w:val="0"/>
        </w:rPr>
        <w:t>u</w:t>
      </w:r>
      <w:r w:rsidR="00AE3E55" w:rsidRPr="00F40FDD">
        <w:rPr>
          <w:rStyle w:val="Pogrubienie"/>
          <w:rFonts w:ascii="Century Gothic" w:hAnsi="Century Gothic"/>
          <w:b w:val="0"/>
        </w:rPr>
        <w:t xml:space="preserve"> Fundusze Europejskie na Pomoc Żywnościową 2021-2027 (FE PŻ)</w:t>
      </w:r>
      <w:r w:rsidRPr="00F40FDD">
        <w:rPr>
          <w:rFonts w:ascii="Century Gothic" w:hAnsi="Century Gothic"/>
          <w:bCs/>
        </w:rPr>
        <w:t xml:space="preserve">– 5 pkt. </w:t>
      </w:r>
    </w:p>
    <w:p w:rsidR="00BC2597" w:rsidRPr="00671481" w:rsidRDefault="00BC2597" w:rsidP="00BC2597">
      <w:pPr>
        <w:pStyle w:val="Akapitzlist"/>
        <w:numPr>
          <w:ilvl w:val="0"/>
          <w:numId w:val="19"/>
        </w:numPr>
        <w:tabs>
          <w:tab w:val="left" w:pos="1701"/>
          <w:tab w:val="left" w:pos="1843"/>
        </w:tabs>
        <w:spacing w:line="276" w:lineRule="auto"/>
        <w:ind w:left="1560" w:hanging="142"/>
        <w:jc w:val="both"/>
        <w:rPr>
          <w:rFonts w:ascii="Century Gothic" w:hAnsi="Century Gothic"/>
          <w:bCs/>
        </w:rPr>
      </w:pPr>
      <w:r w:rsidRPr="00671481">
        <w:rPr>
          <w:rFonts w:ascii="Century Gothic" w:hAnsi="Century Gothic"/>
          <w:bCs/>
        </w:rPr>
        <w:t>Zamieszkujące samotnie – 5 pkt.</w:t>
      </w:r>
    </w:p>
    <w:p w:rsidR="007A4582" w:rsidRPr="00482D32" w:rsidRDefault="007A4582" w:rsidP="007A4582">
      <w:pPr>
        <w:spacing w:line="276" w:lineRule="auto"/>
        <w:ind w:left="0" w:firstLine="0"/>
        <w:jc w:val="both"/>
        <w:rPr>
          <w:color w:val="auto"/>
          <w:sz w:val="20"/>
          <w:szCs w:val="20"/>
        </w:rPr>
      </w:pPr>
    </w:p>
    <w:p w:rsidR="007A4582" w:rsidRPr="00D405C3" w:rsidRDefault="00BC2597" w:rsidP="0098780D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Century Gothic" w:eastAsia="Century Gothic" w:hAnsi="Century Gothic" w:cs="Century Gothic"/>
        </w:rPr>
      </w:pPr>
      <w:r w:rsidRPr="0098780D">
        <w:rPr>
          <w:rFonts w:ascii="Century Gothic" w:eastAsia="Century Gothic" w:hAnsi="Century Gothic" w:cs="Century Gothic"/>
          <w:u w:val="single"/>
        </w:rPr>
        <w:t xml:space="preserve">Opiekunowie faktyczni osób </w:t>
      </w:r>
      <w:r w:rsidR="0098780D" w:rsidRPr="0098780D">
        <w:rPr>
          <w:rFonts w:ascii="Century Gothic" w:eastAsia="Century Gothic" w:hAnsi="Century Gothic" w:cs="Century Gothic"/>
          <w:u w:val="single"/>
        </w:rPr>
        <w:t>wymagając</w:t>
      </w:r>
      <w:r w:rsidR="0098780D">
        <w:rPr>
          <w:rFonts w:ascii="Century Gothic" w:eastAsia="Century Gothic" w:hAnsi="Century Gothic" w:cs="Century Gothic"/>
          <w:u w:val="single"/>
        </w:rPr>
        <w:t>ych</w:t>
      </w:r>
      <w:r w:rsidR="0098780D" w:rsidRPr="0098780D">
        <w:rPr>
          <w:rFonts w:ascii="Century Gothic" w:eastAsia="Century Gothic" w:hAnsi="Century Gothic" w:cs="Century Gothic"/>
          <w:u w:val="single"/>
        </w:rPr>
        <w:t xml:space="preserve"> wsparcia w codziennym funkcjonowaniu</w:t>
      </w:r>
      <w:r w:rsidRPr="00D405C3">
        <w:rPr>
          <w:rFonts w:ascii="Century Gothic" w:eastAsia="Century Gothic" w:hAnsi="Century Gothic" w:cs="Century Gothic"/>
        </w:rPr>
        <w:t>:</w:t>
      </w:r>
    </w:p>
    <w:p w:rsidR="00BC2597" w:rsidRPr="00D405C3" w:rsidRDefault="00BC2597" w:rsidP="00BC2597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entury Gothic" w:eastAsia="Century Gothic" w:hAnsi="Century Gothic" w:cs="Century Gothic"/>
        </w:rPr>
      </w:pPr>
      <w:r w:rsidRPr="00D405C3">
        <w:rPr>
          <w:rFonts w:ascii="Century Gothic" w:hAnsi="Century Gothic"/>
          <w:b/>
          <w:bCs/>
        </w:rPr>
        <w:t>Formalne</w:t>
      </w:r>
      <w:r w:rsidR="0098780D">
        <w:rPr>
          <w:rFonts w:ascii="Century Gothic" w:hAnsi="Century Gothic"/>
          <w:b/>
          <w:bCs/>
        </w:rPr>
        <w:t>:</w:t>
      </w:r>
    </w:p>
    <w:p w:rsidR="00BC2597" w:rsidRDefault="00BC2597" w:rsidP="006C6966">
      <w:pPr>
        <w:pStyle w:val="Akapitzlist"/>
        <w:numPr>
          <w:ilvl w:val="0"/>
          <w:numId w:val="6"/>
        </w:numPr>
        <w:spacing w:line="276" w:lineRule="auto"/>
        <w:ind w:left="1701" w:hanging="283"/>
        <w:jc w:val="both"/>
        <w:rPr>
          <w:rFonts w:ascii="Century Gothic" w:hAnsi="Century Gothic"/>
        </w:rPr>
      </w:pPr>
      <w:r w:rsidRPr="00D405C3">
        <w:rPr>
          <w:rFonts w:ascii="Century Gothic" w:hAnsi="Century Gothic"/>
        </w:rPr>
        <w:lastRenderedPageBreak/>
        <w:t>Zamieszkanie: Wałbrzych, powiat wałbrzyski</w:t>
      </w:r>
      <w:r w:rsidR="00BF1CEC">
        <w:rPr>
          <w:rFonts w:ascii="Century Gothic" w:hAnsi="Century Gothic"/>
        </w:rPr>
        <w:t xml:space="preserve">. </w:t>
      </w:r>
      <w:r w:rsidR="00BF1CEC" w:rsidRPr="00BF1CEC">
        <w:rPr>
          <w:rFonts w:ascii="Century Gothic" w:hAnsi="Century Gothic"/>
        </w:rPr>
        <w:t>Poprzez miejsce zamieszkania, w rozumieniu Kodeksu Cywilnego, należy rozumieć miejscowość</w:t>
      </w:r>
      <w:r w:rsidR="0098780D">
        <w:rPr>
          <w:rFonts w:ascii="Century Gothic" w:hAnsi="Century Gothic"/>
        </w:rPr>
        <w:t>,</w:t>
      </w:r>
      <w:r w:rsidR="00BF1CEC" w:rsidRPr="00BF1CEC">
        <w:rPr>
          <w:rFonts w:ascii="Century Gothic" w:hAnsi="Century Gothic"/>
        </w:rPr>
        <w:t xml:space="preserve"> w której przebywa się z zamiarem stałego pobytu.</w:t>
      </w:r>
    </w:p>
    <w:p w:rsidR="006C6966" w:rsidRPr="006C6966" w:rsidRDefault="006C6966" w:rsidP="006C6966">
      <w:pPr>
        <w:pStyle w:val="Akapitzlist"/>
        <w:spacing w:line="276" w:lineRule="auto"/>
        <w:ind w:left="1701"/>
        <w:jc w:val="both"/>
        <w:rPr>
          <w:rFonts w:ascii="Century Gothic" w:hAnsi="Century Gothic"/>
        </w:rPr>
      </w:pPr>
    </w:p>
    <w:p w:rsidR="001A0D04" w:rsidRDefault="00854E0B" w:rsidP="001A0D04">
      <w:pPr>
        <w:numPr>
          <w:ilvl w:val="0"/>
          <w:numId w:val="1"/>
        </w:numPr>
        <w:spacing w:after="0" w:line="276" w:lineRule="auto"/>
        <w:jc w:val="both"/>
        <w:rPr>
          <w:color w:val="auto"/>
          <w:sz w:val="20"/>
          <w:szCs w:val="20"/>
        </w:rPr>
      </w:pPr>
      <w:r w:rsidRPr="00854E0B">
        <w:rPr>
          <w:color w:val="auto"/>
          <w:sz w:val="20"/>
          <w:szCs w:val="20"/>
        </w:rPr>
        <w:t xml:space="preserve">Ocena </w:t>
      </w:r>
      <w:r w:rsidR="001A0D04">
        <w:rPr>
          <w:color w:val="auto"/>
          <w:sz w:val="20"/>
          <w:szCs w:val="20"/>
        </w:rPr>
        <w:t>dokumentów rekrutacyjnych:</w:t>
      </w:r>
    </w:p>
    <w:p w:rsidR="00A242A5" w:rsidRDefault="00A242A5" w:rsidP="00A242A5">
      <w:pPr>
        <w:pStyle w:val="Akapitzlist"/>
        <w:numPr>
          <w:ilvl w:val="0"/>
          <w:numId w:val="29"/>
        </w:numPr>
        <w:spacing w:line="276" w:lineRule="auto"/>
        <w:ind w:left="993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Etapy oceny:</w:t>
      </w:r>
    </w:p>
    <w:p w:rsidR="001A0D04" w:rsidRDefault="001A0D04" w:rsidP="003436A8">
      <w:pPr>
        <w:pStyle w:val="Akapitzlist"/>
        <w:numPr>
          <w:ilvl w:val="0"/>
          <w:numId w:val="26"/>
        </w:numPr>
        <w:spacing w:line="276" w:lineRule="auto"/>
        <w:ind w:left="992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Ocena </w:t>
      </w:r>
      <w:r w:rsidR="00854E0B" w:rsidRPr="001A0D04">
        <w:rPr>
          <w:rFonts w:ascii="Century Gothic" w:hAnsi="Century Gothic"/>
        </w:rPr>
        <w:t>formalna - weryfikacja kryteriów formalnych w zakresie przynależności do osób</w:t>
      </w:r>
      <w:r w:rsidR="00D7371F">
        <w:rPr>
          <w:rFonts w:ascii="Century Gothic" w:hAnsi="Century Gothic"/>
        </w:rPr>
        <w:t xml:space="preserve"> </w:t>
      </w:r>
      <w:r w:rsidR="00854E0B" w:rsidRPr="001A0D04">
        <w:rPr>
          <w:rFonts w:ascii="Century Gothic" w:hAnsi="Century Gothic"/>
        </w:rPr>
        <w:t>k</w:t>
      </w:r>
      <w:r w:rsidR="001F119C">
        <w:rPr>
          <w:rFonts w:ascii="Century Gothic" w:hAnsi="Century Gothic"/>
        </w:rPr>
        <w:t xml:space="preserve">walifikujących się </w:t>
      </w:r>
      <w:r w:rsidR="00854E0B" w:rsidRPr="001A0D04">
        <w:rPr>
          <w:rFonts w:ascii="Century Gothic" w:hAnsi="Century Gothic"/>
        </w:rPr>
        <w:t>do grupy docelowej projektu, metodą 0-1 (nie spełnia – spełnia).</w:t>
      </w:r>
    </w:p>
    <w:p w:rsidR="008521FA" w:rsidRDefault="00A242A5" w:rsidP="003436A8">
      <w:pPr>
        <w:pStyle w:val="Akapitzlist"/>
        <w:spacing w:line="276" w:lineRule="auto"/>
        <w:ind w:left="992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Uwaga: </w:t>
      </w:r>
      <w:r w:rsidR="008521FA">
        <w:rPr>
          <w:rFonts w:ascii="Century Gothic" w:hAnsi="Century Gothic"/>
        </w:rPr>
        <w:t>Brak wymaganych własnoręcznych podpisów w wyznaczonych miejscach traktowany jest jako błąd formalny i skutkuje odrzuceniem dokumentacji rekrutacyjnej</w:t>
      </w:r>
      <w:r w:rsidR="001F119C">
        <w:rPr>
          <w:rFonts w:ascii="Century Gothic" w:hAnsi="Century Gothic"/>
        </w:rPr>
        <w:t xml:space="preserve"> oraz odstąpieniem od jego oceny</w:t>
      </w:r>
      <w:r w:rsidR="008521FA">
        <w:rPr>
          <w:rFonts w:ascii="Century Gothic" w:hAnsi="Century Gothic"/>
        </w:rPr>
        <w:t>.</w:t>
      </w:r>
    </w:p>
    <w:p w:rsidR="001A0D04" w:rsidRDefault="001A0D04" w:rsidP="001A0D04">
      <w:pPr>
        <w:pStyle w:val="Akapitzlist"/>
        <w:numPr>
          <w:ilvl w:val="0"/>
          <w:numId w:val="26"/>
        </w:numPr>
        <w:spacing w:line="276" w:lineRule="auto"/>
        <w:ind w:left="993" w:hanging="284"/>
        <w:jc w:val="both"/>
        <w:rPr>
          <w:rFonts w:ascii="Century Gothic" w:hAnsi="Century Gothic"/>
        </w:rPr>
      </w:pPr>
      <w:r w:rsidRPr="001A0D04">
        <w:rPr>
          <w:rFonts w:ascii="Century Gothic" w:hAnsi="Century Gothic"/>
        </w:rPr>
        <w:t xml:space="preserve">Ocena sytuacji życiowej </w:t>
      </w:r>
      <w:r>
        <w:rPr>
          <w:rFonts w:ascii="Century Gothic" w:hAnsi="Century Gothic"/>
        </w:rPr>
        <w:t>i adekwatności wsparcia.</w:t>
      </w:r>
    </w:p>
    <w:p w:rsidR="00A242A5" w:rsidRPr="007F2E5F" w:rsidRDefault="001A0D04" w:rsidP="001169FD">
      <w:pPr>
        <w:pStyle w:val="Akapitzlist"/>
        <w:numPr>
          <w:ilvl w:val="0"/>
          <w:numId w:val="26"/>
        </w:numPr>
        <w:spacing w:line="276" w:lineRule="auto"/>
        <w:ind w:left="993" w:hanging="284"/>
        <w:jc w:val="both"/>
        <w:rPr>
          <w:rFonts w:ascii="Century Gothic" w:hAnsi="Century Gothic"/>
        </w:rPr>
      </w:pPr>
      <w:r w:rsidRPr="007F2E5F">
        <w:rPr>
          <w:rFonts w:ascii="Century Gothic" w:hAnsi="Century Gothic"/>
        </w:rPr>
        <w:t>Przyznanie dodatkowych punktów</w:t>
      </w:r>
      <w:r w:rsidR="007F2E5F" w:rsidRPr="007F2E5F">
        <w:rPr>
          <w:rFonts w:ascii="Century Gothic" w:hAnsi="Century Gothic"/>
        </w:rPr>
        <w:t xml:space="preserve"> </w:t>
      </w:r>
      <w:r w:rsidR="007F2E5F" w:rsidRPr="006C6966">
        <w:rPr>
          <w:rFonts w:ascii="Century Gothic" w:hAnsi="Century Gothic"/>
        </w:rPr>
        <w:t>premiujących, zgodnie z p. 13, 1, b.</w:t>
      </w:r>
      <w:r w:rsidR="007F2E5F" w:rsidRPr="007F2E5F">
        <w:rPr>
          <w:rFonts w:ascii="Century Gothic" w:hAnsi="Century Gothic"/>
          <w:color w:val="FF0000"/>
        </w:rPr>
        <w:t xml:space="preserve">  </w:t>
      </w:r>
    </w:p>
    <w:p w:rsidR="007F2E5F" w:rsidRPr="007F2E5F" w:rsidRDefault="007F2E5F" w:rsidP="007F2E5F">
      <w:pPr>
        <w:pStyle w:val="Akapitzlist"/>
        <w:spacing w:line="276" w:lineRule="auto"/>
        <w:ind w:left="993"/>
        <w:jc w:val="both"/>
        <w:rPr>
          <w:rFonts w:ascii="Century Gothic" w:hAnsi="Century Gothic"/>
        </w:rPr>
      </w:pPr>
    </w:p>
    <w:p w:rsidR="00561E42" w:rsidRPr="00A242A5" w:rsidRDefault="00A242A5" w:rsidP="003436A8">
      <w:pPr>
        <w:pStyle w:val="Akapitzlist"/>
        <w:numPr>
          <w:ilvl w:val="0"/>
          <w:numId w:val="29"/>
        </w:numPr>
        <w:spacing w:line="276" w:lineRule="auto"/>
        <w:ind w:left="993" w:hanging="284"/>
        <w:jc w:val="both"/>
        <w:rPr>
          <w:rFonts w:ascii="Century Gothic" w:hAnsi="Century Gothic"/>
        </w:rPr>
      </w:pPr>
      <w:r w:rsidRPr="00A242A5">
        <w:rPr>
          <w:rFonts w:ascii="Century Gothic" w:hAnsi="Century Gothic"/>
        </w:rPr>
        <w:t xml:space="preserve">Uczestnik może otrzymać wsparcie w </w:t>
      </w:r>
      <w:r w:rsidRPr="006C6966">
        <w:rPr>
          <w:rFonts w:ascii="Century Gothic" w:hAnsi="Century Gothic"/>
        </w:rPr>
        <w:t xml:space="preserve">nie więcej niż </w:t>
      </w:r>
      <w:r w:rsidR="007F2E5F" w:rsidRPr="006C6966">
        <w:rPr>
          <w:rFonts w:ascii="Century Gothic" w:hAnsi="Century Gothic"/>
        </w:rPr>
        <w:t xml:space="preserve">w </w:t>
      </w:r>
      <w:r w:rsidRPr="006C6966">
        <w:rPr>
          <w:rFonts w:ascii="Century Gothic" w:hAnsi="Century Gothic"/>
        </w:rPr>
        <w:t>jednym</w:t>
      </w:r>
      <w:r w:rsidRPr="00A242A5">
        <w:rPr>
          <w:rFonts w:ascii="Century Gothic" w:hAnsi="Century Gothic"/>
        </w:rPr>
        <w:t xml:space="preserve"> projekcie z zakresu z zakresu aktywizacji społeczno-zawodowej dofinansowanym ze środków EFS+ i/lub FST lub w jednakowych formach wsparcia. Nie ma możliwości uczestnictwa w tym samym czasie w dwóch lub więcej projektach z zakresu aktywizacji społeczno-zawodowej lub w jednakowych formach wsparcia, nawet w przypadku gdy otrzymywane wsparcie jest różne rodzajowo lub uzupełnia się. Beneficjent będzie weryfikował tę informację i odrzuci dokumenty rekrutacyjne w przypadku udziału uczestnika w innym projekcie.</w:t>
      </w:r>
    </w:p>
    <w:p w:rsidR="00A242A5" w:rsidRDefault="00A242A5" w:rsidP="00A242A5">
      <w:pPr>
        <w:spacing w:after="0" w:line="276" w:lineRule="auto"/>
        <w:ind w:left="0" w:firstLine="0"/>
        <w:jc w:val="both"/>
        <w:rPr>
          <w:color w:val="auto"/>
          <w:sz w:val="20"/>
          <w:szCs w:val="20"/>
        </w:rPr>
      </w:pPr>
    </w:p>
    <w:p w:rsidR="00A242A5" w:rsidRPr="003436A8" w:rsidRDefault="00A242A5" w:rsidP="003436A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entury Gothic" w:eastAsia="Century Gothic" w:hAnsi="Century Gothic" w:cs="Century Gothic"/>
        </w:rPr>
      </w:pPr>
      <w:r w:rsidRPr="00A242A5">
        <w:rPr>
          <w:rFonts w:ascii="Century Gothic" w:eastAsia="Century Gothic" w:hAnsi="Century Gothic" w:cs="Century Gothic"/>
        </w:rPr>
        <w:t>Dostęp do wsparcia będą miały osoby, które spełniają kryteria formalne oraz uzyskają największą liczbę punktów. Uzyskane punkty będą decydować o miejscu na liście rankingowej oraz liście rezerwowej i pozwolą na wybór do projektu osób w najtrudniejszej sytuacji.</w:t>
      </w:r>
      <w:r w:rsidR="003436A8">
        <w:rPr>
          <w:rFonts w:ascii="Century Gothic" w:eastAsia="Century Gothic" w:hAnsi="Century Gothic" w:cs="Century Gothic"/>
        </w:rPr>
        <w:t xml:space="preserve"> O wynikach rekrutacji osoby zakwalifikowane do wsparcia oraz osoby zakwalifikowane na listę rezerwową zostaną poinformowane drogą telefoniczną.</w:t>
      </w:r>
      <w:r w:rsidR="00EC5F78">
        <w:rPr>
          <w:rFonts w:ascii="Century Gothic" w:eastAsia="Century Gothic" w:hAnsi="Century Gothic" w:cs="Century Gothic"/>
        </w:rPr>
        <w:t xml:space="preserve"> </w:t>
      </w:r>
      <w:r w:rsidR="003436A8" w:rsidRPr="003436A8">
        <w:rPr>
          <w:rFonts w:ascii="Century Gothic" w:eastAsia="Century Gothic" w:hAnsi="Century Gothic" w:cs="Century Gothic"/>
        </w:rPr>
        <w:t xml:space="preserve">Osoby niezakwalifikowane zostaną powiadomione </w:t>
      </w:r>
      <w:r w:rsidR="003436A8">
        <w:rPr>
          <w:rFonts w:ascii="Century Gothic" w:eastAsia="Century Gothic" w:hAnsi="Century Gothic" w:cs="Century Gothic"/>
        </w:rPr>
        <w:t xml:space="preserve">telefonicznie </w:t>
      </w:r>
      <w:r w:rsidR="003436A8" w:rsidRPr="003436A8">
        <w:rPr>
          <w:rFonts w:ascii="Century Gothic" w:eastAsia="Century Gothic" w:hAnsi="Century Gothic" w:cs="Century Gothic"/>
        </w:rPr>
        <w:t>o przyczynach odrzucenia</w:t>
      </w:r>
      <w:r w:rsidR="003436A8">
        <w:rPr>
          <w:rFonts w:ascii="Century Gothic" w:eastAsia="Century Gothic" w:hAnsi="Century Gothic" w:cs="Century Gothic"/>
        </w:rPr>
        <w:t xml:space="preserve"> aplikacji</w:t>
      </w:r>
      <w:r w:rsidR="003436A8" w:rsidRPr="003436A8">
        <w:rPr>
          <w:rFonts w:ascii="Century Gothic" w:eastAsia="Century Gothic" w:hAnsi="Century Gothic" w:cs="Century Gothic"/>
        </w:rPr>
        <w:t xml:space="preserve"> wraz</w:t>
      </w:r>
      <w:r w:rsidR="00AE166C">
        <w:rPr>
          <w:rFonts w:ascii="Century Gothic" w:eastAsia="Century Gothic" w:hAnsi="Century Gothic" w:cs="Century Gothic"/>
        </w:rPr>
        <w:t xml:space="preserve"> </w:t>
      </w:r>
      <w:r w:rsidR="003436A8" w:rsidRPr="003436A8">
        <w:rPr>
          <w:rFonts w:ascii="Century Gothic" w:eastAsia="Century Gothic" w:hAnsi="Century Gothic" w:cs="Century Gothic"/>
        </w:rPr>
        <w:t>z podaniem punktacji</w:t>
      </w:r>
      <w:r w:rsidR="003436A8">
        <w:rPr>
          <w:rFonts w:ascii="Century Gothic" w:eastAsia="Century Gothic" w:hAnsi="Century Gothic" w:cs="Century Gothic"/>
        </w:rPr>
        <w:t>.</w:t>
      </w:r>
    </w:p>
    <w:p w:rsidR="003A36BE" w:rsidRDefault="003A36BE" w:rsidP="003A36BE">
      <w:pPr>
        <w:spacing w:after="0" w:line="276" w:lineRule="auto"/>
        <w:ind w:left="720" w:firstLine="0"/>
        <w:jc w:val="both"/>
        <w:rPr>
          <w:color w:val="auto"/>
          <w:sz w:val="20"/>
          <w:szCs w:val="20"/>
        </w:rPr>
      </w:pPr>
    </w:p>
    <w:p w:rsidR="001468A0" w:rsidRDefault="007A4582" w:rsidP="005F0DC8">
      <w:pPr>
        <w:numPr>
          <w:ilvl w:val="0"/>
          <w:numId w:val="1"/>
        </w:numPr>
        <w:spacing w:after="0" w:line="276" w:lineRule="auto"/>
        <w:jc w:val="both"/>
        <w:rPr>
          <w:color w:val="auto"/>
          <w:sz w:val="20"/>
          <w:szCs w:val="20"/>
        </w:rPr>
      </w:pPr>
      <w:r w:rsidRPr="00482D32">
        <w:rPr>
          <w:color w:val="auto"/>
          <w:sz w:val="20"/>
          <w:szCs w:val="20"/>
        </w:rPr>
        <w:t xml:space="preserve">W </w:t>
      </w:r>
      <w:r w:rsidRPr="0098780D">
        <w:rPr>
          <w:color w:val="auto"/>
          <w:sz w:val="20"/>
          <w:szCs w:val="20"/>
        </w:rPr>
        <w:t>przypadku, gdy liczba zgłoszonych uc</w:t>
      </w:r>
      <w:r w:rsidR="001468A0" w:rsidRPr="0098780D">
        <w:rPr>
          <w:color w:val="auto"/>
          <w:sz w:val="20"/>
          <w:szCs w:val="20"/>
        </w:rPr>
        <w:t>zestników</w:t>
      </w:r>
      <w:r w:rsidRPr="0098780D">
        <w:rPr>
          <w:color w:val="auto"/>
          <w:sz w:val="20"/>
          <w:szCs w:val="20"/>
        </w:rPr>
        <w:t xml:space="preserve"> przekroczy liczbę zaplanowanych miejsc</w:t>
      </w:r>
      <w:r w:rsidR="0098780D" w:rsidRPr="0098780D">
        <w:rPr>
          <w:color w:val="auto"/>
          <w:sz w:val="20"/>
          <w:szCs w:val="20"/>
        </w:rPr>
        <w:t xml:space="preserve">, Komisja </w:t>
      </w:r>
      <w:r w:rsidRPr="0098780D">
        <w:rPr>
          <w:color w:val="auto"/>
          <w:sz w:val="20"/>
          <w:szCs w:val="20"/>
        </w:rPr>
        <w:t>Rekrutac</w:t>
      </w:r>
      <w:r w:rsidR="0098780D" w:rsidRPr="0098780D">
        <w:rPr>
          <w:color w:val="auto"/>
          <w:sz w:val="20"/>
          <w:szCs w:val="20"/>
        </w:rPr>
        <w:t>yjna</w:t>
      </w:r>
      <w:r w:rsidR="00AE166C">
        <w:rPr>
          <w:color w:val="auto"/>
          <w:sz w:val="20"/>
          <w:szCs w:val="20"/>
        </w:rPr>
        <w:t xml:space="preserve"> </w:t>
      </w:r>
      <w:r w:rsidR="007E1F87" w:rsidRPr="0098780D">
        <w:rPr>
          <w:color w:val="auto"/>
          <w:sz w:val="20"/>
          <w:szCs w:val="20"/>
        </w:rPr>
        <w:t>utworzy</w:t>
      </w:r>
      <w:r w:rsidR="007E1F87">
        <w:rPr>
          <w:color w:val="auto"/>
          <w:sz w:val="20"/>
          <w:szCs w:val="20"/>
        </w:rPr>
        <w:t xml:space="preserve"> listę rezerwową</w:t>
      </w:r>
      <w:r w:rsidRPr="00482D32">
        <w:rPr>
          <w:color w:val="auto"/>
          <w:sz w:val="20"/>
          <w:szCs w:val="20"/>
        </w:rPr>
        <w:t xml:space="preserve"> ucz</w:t>
      </w:r>
      <w:r w:rsidR="001468A0">
        <w:rPr>
          <w:color w:val="auto"/>
          <w:sz w:val="20"/>
          <w:szCs w:val="20"/>
        </w:rPr>
        <w:t>estników</w:t>
      </w:r>
      <w:r w:rsidRPr="00482D32">
        <w:rPr>
          <w:color w:val="auto"/>
          <w:sz w:val="20"/>
          <w:szCs w:val="20"/>
        </w:rPr>
        <w:t>, na podstawie kryteriów op</w:t>
      </w:r>
      <w:r w:rsidR="0098780D">
        <w:rPr>
          <w:color w:val="auto"/>
          <w:sz w:val="20"/>
          <w:szCs w:val="20"/>
        </w:rPr>
        <w:t>isanych w Rozdziale II, punkt 13</w:t>
      </w:r>
      <w:r w:rsidRPr="00482D32">
        <w:rPr>
          <w:color w:val="auto"/>
          <w:sz w:val="20"/>
          <w:szCs w:val="20"/>
        </w:rPr>
        <w:t xml:space="preserve"> </w:t>
      </w:r>
      <w:r w:rsidRPr="006C6966">
        <w:rPr>
          <w:color w:val="auto"/>
          <w:sz w:val="20"/>
          <w:szCs w:val="20"/>
        </w:rPr>
        <w:t xml:space="preserve">rozdziału – </w:t>
      </w:r>
      <w:bookmarkStart w:id="1" w:name="_Hlk177624409"/>
      <w:r w:rsidRPr="006C6966">
        <w:rPr>
          <w:color w:val="auto"/>
          <w:sz w:val="20"/>
          <w:szCs w:val="20"/>
        </w:rPr>
        <w:t xml:space="preserve">maksymalna liczba punktów do zdobycia wynosi </w:t>
      </w:r>
      <w:bookmarkEnd w:id="1"/>
      <w:r w:rsidR="001468A0" w:rsidRPr="006C6966">
        <w:rPr>
          <w:color w:val="auto"/>
          <w:sz w:val="20"/>
          <w:szCs w:val="20"/>
        </w:rPr>
        <w:t>35</w:t>
      </w:r>
      <w:r w:rsidRPr="006C6966">
        <w:rPr>
          <w:color w:val="auto"/>
          <w:sz w:val="20"/>
          <w:szCs w:val="20"/>
        </w:rPr>
        <w:t xml:space="preserve">. W pierwszej kolejności do </w:t>
      </w:r>
      <w:r w:rsidR="001468A0" w:rsidRPr="006C6966">
        <w:rPr>
          <w:color w:val="auto"/>
          <w:sz w:val="20"/>
          <w:szCs w:val="20"/>
        </w:rPr>
        <w:t xml:space="preserve">zadania </w:t>
      </w:r>
      <w:r w:rsidR="007F2E5F" w:rsidRPr="006C6966">
        <w:rPr>
          <w:color w:val="auto"/>
          <w:sz w:val="20"/>
          <w:szCs w:val="20"/>
        </w:rPr>
        <w:t>nr 4</w:t>
      </w:r>
      <w:r w:rsidR="00AE166C">
        <w:rPr>
          <w:color w:val="auto"/>
          <w:sz w:val="20"/>
          <w:szCs w:val="20"/>
        </w:rPr>
        <w:t xml:space="preserve"> </w:t>
      </w:r>
      <w:r w:rsidRPr="006C6966">
        <w:rPr>
          <w:color w:val="auto"/>
          <w:sz w:val="20"/>
          <w:szCs w:val="20"/>
        </w:rPr>
        <w:t>zakwalifikowane</w:t>
      </w:r>
      <w:r w:rsidRPr="00482D32">
        <w:rPr>
          <w:color w:val="auto"/>
          <w:sz w:val="20"/>
          <w:szCs w:val="20"/>
        </w:rPr>
        <w:t xml:space="preserve"> zostaną osoby o największych </w:t>
      </w:r>
      <w:r w:rsidRPr="001468A0">
        <w:rPr>
          <w:color w:val="auto"/>
          <w:sz w:val="20"/>
          <w:szCs w:val="20"/>
        </w:rPr>
        <w:t xml:space="preserve">zdiagnozowanych potrzebach uczestnictwa </w:t>
      </w:r>
      <w:r w:rsidR="007F2E5F">
        <w:rPr>
          <w:color w:val="auto"/>
          <w:sz w:val="20"/>
          <w:szCs w:val="20"/>
        </w:rPr>
        <w:t>tj. z największą liczbą punktów</w:t>
      </w:r>
      <w:r w:rsidR="001468A0">
        <w:rPr>
          <w:color w:val="auto"/>
          <w:sz w:val="20"/>
          <w:szCs w:val="20"/>
        </w:rPr>
        <w:t xml:space="preserve">. W sytuacji jednakowej liczby punktów, </w:t>
      </w:r>
      <w:r w:rsidR="007661AF">
        <w:rPr>
          <w:color w:val="auto"/>
          <w:sz w:val="20"/>
          <w:szCs w:val="20"/>
        </w:rPr>
        <w:t>kryterium stanowić będzie kolejność zgłoszeń.</w:t>
      </w:r>
      <w:r w:rsidR="005F0DC8">
        <w:rPr>
          <w:color w:val="auto"/>
          <w:sz w:val="20"/>
          <w:szCs w:val="20"/>
        </w:rPr>
        <w:t xml:space="preserve"> Za datę zgłoszenia uważa się </w:t>
      </w:r>
      <w:r w:rsidR="005F0DC8" w:rsidRPr="005F0DC8">
        <w:rPr>
          <w:color w:val="auto"/>
          <w:sz w:val="20"/>
          <w:szCs w:val="20"/>
        </w:rPr>
        <w:t>dzień, w którym dokumenty rekrutacyjne zostały doręczone do Biura Projektu</w:t>
      </w:r>
      <w:r w:rsidR="005F0DC8">
        <w:rPr>
          <w:color w:val="auto"/>
          <w:sz w:val="20"/>
          <w:szCs w:val="20"/>
        </w:rPr>
        <w:t>.</w:t>
      </w:r>
    </w:p>
    <w:p w:rsidR="007661AF" w:rsidRDefault="007661AF" w:rsidP="007661AF">
      <w:pPr>
        <w:spacing w:after="0" w:line="276" w:lineRule="auto"/>
        <w:ind w:left="720" w:firstLine="0"/>
        <w:jc w:val="both"/>
        <w:rPr>
          <w:color w:val="auto"/>
          <w:sz w:val="20"/>
          <w:szCs w:val="20"/>
        </w:rPr>
      </w:pPr>
    </w:p>
    <w:p w:rsidR="001B4CB0" w:rsidRPr="001B4CB0" w:rsidRDefault="007A4582" w:rsidP="001B4CB0">
      <w:pPr>
        <w:numPr>
          <w:ilvl w:val="0"/>
          <w:numId w:val="1"/>
        </w:numPr>
        <w:spacing w:after="0" w:line="276" w:lineRule="auto"/>
        <w:jc w:val="both"/>
        <w:rPr>
          <w:color w:val="auto"/>
          <w:sz w:val="20"/>
          <w:szCs w:val="20"/>
        </w:rPr>
      </w:pPr>
      <w:r w:rsidRPr="001B4CB0">
        <w:rPr>
          <w:color w:val="auto"/>
          <w:sz w:val="20"/>
          <w:szCs w:val="20"/>
        </w:rPr>
        <w:t xml:space="preserve">W sytuacji niewystarczającego zainteresowania udziałem w </w:t>
      </w:r>
      <w:r w:rsidR="001468A0" w:rsidRPr="001B4CB0">
        <w:rPr>
          <w:color w:val="auto"/>
          <w:sz w:val="20"/>
          <w:szCs w:val="20"/>
        </w:rPr>
        <w:t xml:space="preserve">zadaniu </w:t>
      </w:r>
      <w:r w:rsidR="001B4CB0">
        <w:rPr>
          <w:color w:val="auto"/>
          <w:sz w:val="20"/>
          <w:szCs w:val="20"/>
        </w:rPr>
        <w:t>„</w:t>
      </w:r>
      <w:r w:rsidR="001468A0" w:rsidRPr="001B4CB0">
        <w:rPr>
          <w:color w:val="auto"/>
          <w:sz w:val="20"/>
          <w:szCs w:val="20"/>
        </w:rPr>
        <w:t>Opieka mobilna + wsparcie środowiskowe</w:t>
      </w:r>
      <w:r w:rsidR="001B4CB0">
        <w:rPr>
          <w:color w:val="auto"/>
          <w:sz w:val="20"/>
          <w:szCs w:val="20"/>
        </w:rPr>
        <w:t>”</w:t>
      </w:r>
      <w:r w:rsidR="00AE166C">
        <w:rPr>
          <w:color w:val="auto"/>
          <w:sz w:val="20"/>
          <w:szCs w:val="20"/>
        </w:rPr>
        <w:t xml:space="preserve"> </w:t>
      </w:r>
      <w:r w:rsidR="001B4CB0" w:rsidRPr="001B4CB0">
        <w:rPr>
          <w:color w:val="auto"/>
          <w:sz w:val="20"/>
          <w:szCs w:val="20"/>
        </w:rPr>
        <w:t>zostanie przeprowadzona rekrutacja uzupełniająca i ponowna promocja</w:t>
      </w:r>
      <w:r w:rsidR="00AE166C">
        <w:rPr>
          <w:color w:val="auto"/>
          <w:sz w:val="20"/>
          <w:szCs w:val="20"/>
        </w:rPr>
        <w:t xml:space="preserve"> </w:t>
      </w:r>
      <w:r w:rsidR="001B4CB0" w:rsidRPr="001B4CB0">
        <w:rPr>
          <w:color w:val="auto"/>
          <w:sz w:val="20"/>
          <w:szCs w:val="20"/>
        </w:rPr>
        <w:t>projektu</w:t>
      </w:r>
      <w:r w:rsidR="001B4CB0">
        <w:rPr>
          <w:color w:val="auto"/>
          <w:sz w:val="20"/>
          <w:szCs w:val="20"/>
        </w:rPr>
        <w:t>.</w:t>
      </w:r>
    </w:p>
    <w:p w:rsidR="007A4582" w:rsidRPr="00482D32" w:rsidRDefault="007A4582" w:rsidP="001B4CB0">
      <w:pPr>
        <w:spacing w:after="0" w:line="276" w:lineRule="auto"/>
        <w:ind w:left="720" w:firstLine="0"/>
        <w:jc w:val="both"/>
        <w:rPr>
          <w:color w:val="auto"/>
          <w:sz w:val="20"/>
          <w:szCs w:val="20"/>
        </w:rPr>
      </w:pPr>
    </w:p>
    <w:p w:rsidR="007A4582" w:rsidRPr="00482D32" w:rsidRDefault="007A4582" w:rsidP="007A4582">
      <w:pPr>
        <w:numPr>
          <w:ilvl w:val="0"/>
          <w:numId w:val="1"/>
        </w:numPr>
        <w:spacing w:after="0" w:line="276" w:lineRule="auto"/>
        <w:jc w:val="both"/>
        <w:rPr>
          <w:color w:val="auto"/>
          <w:sz w:val="20"/>
          <w:szCs w:val="20"/>
        </w:rPr>
      </w:pPr>
      <w:r w:rsidRPr="00482D32">
        <w:rPr>
          <w:color w:val="auto"/>
          <w:sz w:val="20"/>
          <w:szCs w:val="20"/>
        </w:rPr>
        <w:t>Osoby z list rezerwowych, w kolejności wskazanej na liście, zostaną przyjęte w momencie zwolnienia się miejsca w planowanym wsparciu w projekcie. Ucz</w:t>
      </w:r>
      <w:r w:rsidR="007661AF">
        <w:rPr>
          <w:color w:val="auto"/>
          <w:sz w:val="20"/>
          <w:szCs w:val="20"/>
        </w:rPr>
        <w:t>estnik</w:t>
      </w:r>
      <w:r w:rsidRPr="00482D32">
        <w:rPr>
          <w:color w:val="auto"/>
          <w:sz w:val="20"/>
          <w:szCs w:val="20"/>
        </w:rPr>
        <w:t xml:space="preserve"> zostanie o tym poinformowany </w:t>
      </w:r>
      <w:r w:rsidR="00C11F26">
        <w:rPr>
          <w:color w:val="auto"/>
          <w:sz w:val="20"/>
          <w:szCs w:val="20"/>
        </w:rPr>
        <w:t xml:space="preserve">telefonicznie </w:t>
      </w:r>
      <w:r w:rsidRPr="00482D32">
        <w:rPr>
          <w:color w:val="auto"/>
          <w:sz w:val="20"/>
          <w:szCs w:val="20"/>
        </w:rPr>
        <w:t>przez koordynatora</w:t>
      </w:r>
      <w:r w:rsidR="007661AF">
        <w:rPr>
          <w:color w:val="auto"/>
          <w:sz w:val="20"/>
          <w:szCs w:val="20"/>
        </w:rPr>
        <w:t>.</w:t>
      </w:r>
    </w:p>
    <w:p w:rsidR="007A4582" w:rsidRPr="00482D32" w:rsidRDefault="007A4582" w:rsidP="007A4582">
      <w:pPr>
        <w:spacing w:after="0" w:line="276" w:lineRule="auto"/>
        <w:ind w:left="0" w:firstLine="0"/>
        <w:jc w:val="both"/>
        <w:rPr>
          <w:color w:val="auto"/>
          <w:sz w:val="20"/>
          <w:szCs w:val="20"/>
        </w:rPr>
      </w:pPr>
    </w:p>
    <w:p w:rsidR="007A4582" w:rsidRPr="007E1F87" w:rsidRDefault="007A4582" w:rsidP="007A4582">
      <w:pPr>
        <w:numPr>
          <w:ilvl w:val="0"/>
          <w:numId w:val="1"/>
        </w:numPr>
        <w:spacing w:after="0" w:line="276" w:lineRule="auto"/>
        <w:jc w:val="both"/>
        <w:rPr>
          <w:color w:val="auto"/>
          <w:sz w:val="20"/>
          <w:szCs w:val="20"/>
        </w:rPr>
      </w:pPr>
      <w:r w:rsidRPr="007E1F87">
        <w:rPr>
          <w:color w:val="auto"/>
          <w:sz w:val="20"/>
          <w:szCs w:val="20"/>
        </w:rPr>
        <w:t>W przypadku nieuzasadnionej nieobecności uczestnika na zaplanowanym wsparciu lub długotrwałej choroby uczestnika, na jego/jej miejsce do projektu zostanie zrekrutowana, kolejna osoba z listy rezerwowej.</w:t>
      </w:r>
    </w:p>
    <w:p w:rsidR="007A4582" w:rsidRPr="007E1F87" w:rsidRDefault="007A4582" w:rsidP="007A4582">
      <w:pPr>
        <w:spacing w:after="0" w:line="276" w:lineRule="auto"/>
        <w:ind w:left="0" w:firstLine="0"/>
        <w:jc w:val="both"/>
        <w:rPr>
          <w:color w:val="auto"/>
          <w:sz w:val="20"/>
          <w:szCs w:val="20"/>
        </w:rPr>
      </w:pPr>
    </w:p>
    <w:p w:rsidR="007A4582" w:rsidRPr="00482D32" w:rsidRDefault="007A4582" w:rsidP="007A4582">
      <w:pPr>
        <w:numPr>
          <w:ilvl w:val="0"/>
          <w:numId w:val="1"/>
        </w:numPr>
        <w:spacing w:after="0" w:line="276" w:lineRule="auto"/>
        <w:jc w:val="both"/>
        <w:rPr>
          <w:color w:val="auto"/>
          <w:sz w:val="20"/>
          <w:szCs w:val="20"/>
          <w:u w:val="single"/>
        </w:rPr>
      </w:pPr>
      <w:r w:rsidRPr="007E1F87">
        <w:rPr>
          <w:color w:val="auto"/>
          <w:sz w:val="20"/>
          <w:szCs w:val="20"/>
        </w:rPr>
        <w:t>Komisja Rekrutacyjna sporządzi</w:t>
      </w:r>
      <w:r w:rsidRPr="00482D32">
        <w:rPr>
          <w:color w:val="auto"/>
          <w:sz w:val="20"/>
          <w:szCs w:val="20"/>
        </w:rPr>
        <w:t xml:space="preserve"> protokół z postępowania rekrutacyjnego</w:t>
      </w:r>
      <w:r w:rsidR="007661AF">
        <w:rPr>
          <w:color w:val="auto"/>
          <w:sz w:val="20"/>
          <w:szCs w:val="20"/>
        </w:rPr>
        <w:t>,</w:t>
      </w:r>
      <w:r w:rsidRPr="00482D32">
        <w:rPr>
          <w:color w:val="auto"/>
          <w:sz w:val="20"/>
          <w:szCs w:val="20"/>
        </w:rPr>
        <w:t xml:space="preserve"> do którego załączy:</w:t>
      </w:r>
    </w:p>
    <w:p w:rsidR="007A4582" w:rsidRPr="00482D32" w:rsidRDefault="007A4582" w:rsidP="007A458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Gothic" w:eastAsia="Century Gothic" w:hAnsi="Century Gothic" w:cs="Century Gothic"/>
        </w:rPr>
      </w:pPr>
      <w:r w:rsidRPr="00482D32">
        <w:rPr>
          <w:rFonts w:ascii="Century Gothic" w:eastAsia="Century Gothic" w:hAnsi="Century Gothic" w:cs="Century Gothic"/>
        </w:rPr>
        <w:t>listę ucz</w:t>
      </w:r>
      <w:r w:rsidR="007661AF">
        <w:rPr>
          <w:rFonts w:ascii="Century Gothic" w:eastAsia="Century Gothic" w:hAnsi="Century Gothic" w:cs="Century Gothic"/>
        </w:rPr>
        <w:t>estników</w:t>
      </w:r>
      <w:r w:rsidR="0098780D">
        <w:rPr>
          <w:rFonts w:ascii="Century Gothic" w:eastAsia="Century Gothic" w:hAnsi="Century Gothic" w:cs="Century Gothic"/>
        </w:rPr>
        <w:t xml:space="preserve"> przyjętych</w:t>
      </w:r>
    </w:p>
    <w:p w:rsidR="007A4582" w:rsidRPr="00482D32" w:rsidRDefault="007A4582" w:rsidP="007A458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Gothic" w:eastAsia="Century Gothic" w:hAnsi="Century Gothic" w:cs="Century Gothic"/>
        </w:rPr>
      </w:pPr>
      <w:r w:rsidRPr="00482D32">
        <w:rPr>
          <w:rFonts w:ascii="Century Gothic" w:eastAsia="Century Gothic" w:hAnsi="Century Gothic" w:cs="Century Gothic"/>
        </w:rPr>
        <w:t>listę rezerwową</w:t>
      </w:r>
    </w:p>
    <w:p w:rsidR="007A4582" w:rsidRPr="00482D32" w:rsidRDefault="007A4582" w:rsidP="007A4582">
      <w:pPr>
        <w:spacing w:line="276" w:lineRule="auto"/>
        <w:jc w:val="both"/>
        <w:rPr>
          <w:color w:val="auto"/>
        </w:rPr>
      </w:pPr>
    </w:p>
    <w:p w:rsidR="007A4582" w:rsidRPr="00371DF7" w:rsidRDefault="007A4582" w:rsidP="007A4582">
      <w:pPr>
        <w:numPr>
          <w:ilvl w:val="0"/>
          <w:numId w:val="1"/>
        </w:numPr>
        <w:spacing w:after="0" w:line="276" w:lineRule="auto"/>
        <w:jc w:val="both"/>
        <w:rPr>
          <w:color w:val="auto"/>
          <w:sz w:val="20"/>
          <w:szCs w:val="20"/>
          <w:u w:val="single"/>
        </w:rPr>
      </w:pPr>
      <w:r w:rsidRPr="00482D32">
        <w:rPr>
          <w:color w:val="auto"/>
          <w:sz w:val="20"/>
          <w:szCs w:val="20"/>
        </w:rPr>
        <w:lastRenderedPageBreak/>
        <w:t>W związku z trybem ciągłym rekrutacji o jej wyniku każdy ucze</w:t>
      </w:r>
      <w:r w:rsidR="007661AF">
        <w:rPr>
          <w:color w:val="auto"/>
          <w:sz w:val="20"/>
          <w:szCs w:val="20"/>
        </w:rPr>
        <w:t>stnik</w:t>
      </w:r>
      <w:r w:rsidRPr="00482D32">
        <w:rPr>
          <w:color w:val="auto"/>
          <w:sz w:val="20"/>
          <w:szCs w:val="20"/>
        </w:rPr>
        <w:t xml:space="preserve"> będzie informowany na bieżąco</w:t>
      </w:r>
      <w:r w:rsidR="007661AF">
        <w:rPr>
          <w:color w:val="auto"/>
          <w:sz w:val="20"/>
          <w:szCs w:val="20"/>
        </w:rPr>
        <w:t>.</w:t>
      </w:r>
      <w:r w:rsidR="00371DF7">
        <w:rPr>
          <w:color w:val="auto"/>
          <w:sz w:val="20"/>
          <w:szCs w:val="20"/>
        </w:rPr>
        <w:br/>
      </w:r>
    </w:p>
    <w:p w:rsidR="00371DF7" w:rsidRDefault="00371DF7" w:rsidP="00371DF7">
      <w:pPr>
        <w:spacing w:after="0" w:line="276" w:lineRule="auto"/>
        <w:jc w:val="both"/>
        <w:rPr>
          <w:color w:val="auto"/>
          <w:sz w:val="20"/>
          <w:szCs w:val="20"/>
        </w:rPr>
      </w:pPr>
    </w:p>
    <w:p w:rsidR="00371DF7" w:rsidRDefault="00371DF7" w:rsidP="00371DF7">
      <w:pPr>
        <w:spacing w:after="0" w:line="276" w:lineRule="auto"/>
        <w:jc w:val="both"/>
        <w:rPr>
          <w:color w:val="auto"/>
          <w:sz w:val="20"/>
          <w:szCs w:val="20"/>
        </w:rPr>
      </w:pPr>
    </w:p>
    <w:p w:rsidR="00371DF7" w:rsidRDefault="00371DF7" w:rsidP="00371DF7">
      <w:pPr>
        <w:spacing w:after="0" w:line="276" w:lineRule="auto"/>
        <w:jc w:val="both"/>
        <w:rPr>
          <w:color w:val="auto"/>
          <w:sz w:val="20"/>
          <w:szCs w:val="20"/>
        </w:rPr>
      </w:pPr>
    </w:p>
    <w:p w:rsidR="00371DF7" w:rsidRDefault="00371DF7" w:rsidP="00371DF7">
      <w:pPr>
        <w:spacing w:after="0"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Data: ______________________</w:t>
      </w:r>
    </w:p>
    <w:p w:rsidR="00371DF7" w:rsidRDefault="00371DF7" w:rsidP="00371DF7">
      <w:pPr>
        <w:spacing w:after="0" w:line="276" w:lineRule="auto"/>
        <w:jc w:val="both"/>
        <w:rPr>
          <w:color w:val="auto"/>
          <w:sz w:val="20"/>
          <w:szCs w:val="20"/>
        </w:rPr>
      </w:pPr>
    </w:p>
    <w:p w:rsidR="00371DF7" w:rsidRDefault="00371DF7" w:rsidP="00371DF7">
      <w:pPr>
        <w:spacing w:after="0" w:line="276" w:lineRule="auto"/>
        <w:jc w:val="both"/>
        <w:rPr>
          <w:color w:val="auto"/>
          <w:sz w:val="20"/>
          <w:szCs w:val="20"/>
        </w:rPr>
      </w:pPr>
    </w:p>
    <w:p w:rsidR="00371DF7" w:rsidRDefault="00371DF7" w:rsidP="00371DF7">
      <w:pPr>
        <w:spacing w:after="0" w:line="276" w:lineRule="auto"/>
        <w:jc w:val="both"/>
        <w:rPr>
          <w:color w:val="auto"/>
          <w:sz w:val="20"/>
          <w:szCs w:val="20"/>
        </w:rPr>
      </w:pPr>
    </w:p>
    <w:p w:rsidR="00371DF7" w:rsidRDefault="00371DF7" w:rsidP="00371DF7">
      <w:pPr>
        <w:spacing w:after="0" w:line="276" w:lineRule="auto"/>
        <w:jc w:val="both"/>
        <w:rPr>
          <w:color w:val="auto"/>
          <w:sz w:val="20"/>
          <w:szCs w:val="20"/>
        </w:rPr>
      </w:pPr>
    </w:p>
    <w:p w:rsidR="00371DF7" w:rsidRPr="00482D32" w:rsidRDefault="00371DF7" w:rsidP="00371DF7">
      <w:pPr>
        <w:spacing w:after="0" w:line="276" w:lineRule="auto"/>
        <w:jc w:val="both"/>
        <w:rPr>
          <w:color w:val="auto"/>
          <w:sz w:val="20"/>
          <w:szCs w:val="20"/>
          <w:u w:val="single"/>
        </w:rPr>
      </w:pPr>
      <w:bookmarkStart w:id="2" w:name="_GoBack"/>
      <w:bookmarkEnd w:id="2"/>
      <w:r>
        <w:rPr>
          <w:color w:val="auto"/>
          <w:sz w:val="20"/>
          <w:szCs w:val="20"/>
        </w:rPr>
        <w:t>Koordynator projektu: __________________________________________________________</w:t>
      </w:r>
    </w:p>
    <w:p w:rsidR="007A4582" w:rsidRPr="00482D32" w:rsidRDefault="007A4582" w:rsidP="007A4582">
      <w:pPr>
        <w:spacing w:line="276" w:lineRule="auto"/>
        <w:ind w:left="1080"/>
        <w:jc w:val="both"/>
        <w:rPr>
          <w:color w:val="auto"/>
          <w:sz w:val="20"/>
          <w:szCs w:val="20"/>
          <w:u w:val="single"/>
        </w:rPr>
      </w:pPr>
    </w:p>
    <w:p w:rsidR="005528DF" w:rsidRPr="00482D32" w:rsidRDefault="005528DF" w:rsidP="005528DF">
      <w:pPr>
        <w:keepNext/>
        <w:spacing w:line="276" w:lineRule="auto"/>
        <w:jc w:val="center"/>
        <w:outlineLvl w:val="2"/>
        <w:rPr>
          <w:b/>
          <w:bCs/>
          <w:color w:val="auto"/>
          <w:sz w:val="20"/>
          <w:szCs w:val="20"/>
        </w:rPr>
      </w:pPr>
      <w:r w:rsidRPr="00482D32">
        <w:rPr>
          <w:b/>
          <w:bCs/>
          <w:color w:val="auto"/>
          <w:sz w:val="20"/>
          <w:szCs w:val="20"/>
        </w:rPr>
        <w:lastRenderedPageBreak/>
        <w:t>Rozdział III</w:t>
      </w:r>
    </w:p>
    <w:p w:rsidR="005528DF" w:rsidRDefault="000C26FC" w:rsidP="005528DF">
      <w:pPr>
        <w:keepNext/>
        <w:spacing w:line="276" w:lineRule="auto"/>
        <w:jc w:val="center"/>
        <w:outlineLvl w:val="2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Rozpoczęcie udziału </w:t>
      </w:r>
      <w:r w:rsidR="005528DF">
        <w:rPr>
          <w:b/>
          <w:bCs/>
          <w:color w:val="auto"/>
          <w:sz w:val="20"/>
          <w:szCs w:val="20"/>
        </w:rPr>
        <w:t>uczestnika/uczestniczki we wsparciu</w:t>
      </w:r>
    </w:p>
    <w:p w:rsidR="000C26FC" w:rsidRDefault="000C26FC" w:rsidP="005528DF">
      <w:pPr>
        <w:keepNext/>
        <w:spacing w:line="276" w:lineRule="auto"/>
        <w:jc w:val="center"/>
        <w:outlineLvl w:val="2"/>
        <w:rPr>
          <w:b/>
          <w:bCs/>
          <w:color w:val="auto"/>
          <w:sz w:val="20"/>
          <w:szCs w:val="20"/>
        </w:rPr>
      </w:pPr>
    </w:p>
    <w:p w:rsidR="000C26FC" w:rsidRDefault="000C26FC" w:rsidP="000C26FC">
      <w:pPr>
        <w:pStyle w:val="Akapitzlist"/>
        <w:keepNext/>
        <w:numPr>
          <w:ilvl w:val="0"/>
          <w:numId w:val="32"/>
        </w:numPr>
        <w:spacing w:line="276" w:lineRule="auto"/>
        <w:ind w:left="709" w:hanging="425"/>
        <w:jc w:val="both"/>
        <w:outlineLvl w:val="2"/>
        <w:rPr>
          <w:rFonts w:ascii="Century Gothic" w:hAnsi="Century Gothic"/>
          <w:bCs/>
        </w:rPr>
      </w:pPr>
      <w:r w:rsidRPr="000C26FC">
        <w:rPr>
          <w:rFonts w:ascii="Century Gothic" w:hAnsi="Century Gothic"/>
          <w:bCs/>
        </w:rPr>
        <w:t>Za dzień rozpoczęc</w:t>
      </w:r>
      <w:r w:rsidR="006C6966">
        <w:rPr>
          <w:rFonts w:ascii="Century Gothic" w:hAnsi="Century Gothic"/>
          <w:bCs/>
        </w:rPr>
        <w:t>ia udziału w projekcie przyjmuje</w:t>
      </w:r>
      <w:r w:rsidRPr="000C26FC">
        <w:rPr>
          <w:rFonts w:ascii="Century Gothic" w:hAnsi="Century Gothic"/>
          <w:bCs/>
        </w:rPr>
        <w:t xml:space="preserve"> się datę przystąpienia do pierwszej formy wsparcia</w:t>
      </w:r>
      <w:r w:rsidR="006C6966">
        <w:rPr>
          <w:rFonts w:ascii="Century Gothic" w:hAnsi="Century Gothic"/>
          <w:bCs/>
        </w:rPr>
        <w:t xml:space="preserve"> </w:t>
      </w:r>
      <w:r w:rsidRPr="000C26FC">
        <w:rPr>
          <w:rFonts w:ascii="Century Gothic" w:hAnsi="Century Gothic"/>
          <w:bCs/>
        </w:rPr>
        <w:t>w ramach projektu</w:t>
      </w:r>
      <w:r>
        <w:rPr>
          <w:rFonts w:ascii="Century Gothic" w:hAnsi="Century Gothic"/>
          <w:bCs/>
        </w:rPr>
        <w:t>.</w:t>
      </w:r>
    </w:p>
    <w:p w:rsidR="000C26FC" w:rsidRPr="000C26FC" w:rsidRDefault="000C26FC" w:rsidP="000C26FC">
      <w:pPr>
        <w:pStyle w:val="Akapitzlist"/>
        <w:keepNext/>
        <w:numPr>
          <w:ilvl w:val="0"/>
          <w:numId w:val="32"/>
        </w:numPr>
        <w:spacing w:line="276" w:lineRule="auto"/>
        <w:ind w:left="709" w:hanging="425"/>
        <w:jc w:val="both"/>
        <w:outlineLvl w:val="2"/>
        <w:rPr>
          <w:rFonts w:ascii="Century Gothic" w:hAnsi="Century Gothic"/>
          <w:bCs/>
        </w:rPr>
      </w:pPr>
      <w:r w:rsidRPr="000C26FC">
        <w:rPr>
          <w:rFonts w:ascii="Century Gothic" w:hAnsi="Century Gothic"/>
          <w:bCs/>
        </w:rPr>
        <w:t>Uczestnik projektu ma prawo do:</w:t>
      </w:r>
    </w:p>
    <w:p w:rsidR="000C26FC" w:rsidRPr="000C26FC" w:rsidRDefault="000C26FC" w:rsidP="000C26FC">
      <w:pPr>
        <w:pStyle w:val="Akapitzlist"/>
        <w:keepNext/>
        <w:numPr>
          <w:ilvl w:val="1"/>
          <w:numId w:val="34"/>
        </w:numPr>
        <w:spacing w:line="276" w:lineRule="auto"/>
        <w:ind w:left="993" w:hanging="284"/>
        <w:jc w:val="both"/>
        <w:outlineLvl w:val="2"/>
        <w:rPr>
          <w:rFonts w:ascii="Century Gothic" w:hAnsi="Century Gothic"/>
          <w:bCs/>
        </w:rPr>
      </w:pPr>
      <w:r w:rsidRPr="000C26FC">
        <w:rPr>
          <w:rFonts w:ascii="Century Gothic" w:hAnsi="Century Gothic"/>
          <w:bCs/>
        </w:rPr>
        <w:t>udziału w</w:t>
      </w:r>
      <w:r>
        <w:rPr>
          <w:rFonts w:ascii="Century Gothic" w:hAnsi="Century Gothic"/>
          <w:bCs/>
        </w:rPr>
        <w:t xml:space="preserve"> zaplanowanych formach wsparcia, o których mowa w rozdziale I i II niniejszego Regulaminu.</w:t>
      </w:r>
    </w:p>
    <w:p w:rsidR="000C26FC" w:rsidRDefault="000C26FC" w:rsidP="000C26FC">
      <w:pPr>
        <w:pStyle w:val="Akapitzlist"/>
        <w:keepNext/>
        <w:numPr>
          <w:ilvl w:val="1"/>
          <w:numId w:val="34"/>
        </w:numPr>
        <w:spacing w:line="276" w:lineRule="auto"/>
        <w:ind w:left="993" w:hanging="284"/>
        <w:jc w:val="both"/>
        <w:outlineLvl w:val="2"/>
        <w:rPr>
          <w:rFonts w:ascii="Century Gothic" w:hAnsi="Century Gothic"/>
          <w:bCs/>
        </w:rPr>
      </w:pPr>
      <w:r w:rsidRPr="000C26FC">
        <w:rPr>
          <w:rFonts w:ascii="Century Gothic" w:hAnsi="Century Gothic"/>
          <w:bCs/>
        </w:rPr>
        <w:t>zgłaszania uwag i wniosków co do realizowanych form wsparcia</w:t>
      </w:r>
      <w:r>
        <w:rPr>
          <w:rFonts w:ascii="Century Gothic" w:hAnsi="Century Gothic"/>
          <w:bCs/>
        </w:rPr>
        <w:t>.</w:t>
      </w:r>
    </w:p>
    <w:p w:rsidR="007248A4" w:rsidRPr="007248A4" w:rsidRDefault="007248A4" w:rsidP="007248A4">
      <w:pPr>
        <w:pStyle w:val="Akapitzlist"/>
        <w:keepNext/>
        <w:numPr>
          <w:ilvl w:val="0"/>
          <w:numId w:val="32"/>
        </w:numPr>
        <w:spacing w:line="276" w:lineRule="auto"/>
        <w:ind w:left="709" w:hanging="425"/>
        <w:jc w:val="both"/>
        <w:outlineLvl w:val="2"/>
        <w:rPr>
          <w:rFonts w:ascii="Century Gothic" w:hAnsi="Century Gothic"/>
          <w:bCs/>
        </w:rPr>
      </w:pPr>
      <w:r w:rsidRPr="007248A4">
        <w:rPr>
          <w:rFonts w:ascii="Century Gothic" w:hAnsi="Century Gothic"/>
          <w:bCs/>
        </w:rPr>
        <w:t>Uczestnik projektu zobowiązuje się do:</w:t>
      </w:r>
    </w:p>
    <w:p w:rsidR="007248A4" w:rsidRDefault="007248A4" w:rsidP="007248A4">
      <w:pPr>
        <w:pStyle w:val="Akapitzlist"/>
        <w:keepNext/>
        <w:numPr>
          <w:ilvl w:val="0"/>
          <w:numId w:val="36"/>
        </w:numPr>
        <w:spacing w:line="276" w:lineRule="auto"/>
        <w:ind w:left="993" w:hanging="284"/>
        <w:jc w:val="both"/>
        <w:outlineLvl w:val="2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N</w:t>
      </w:r>
      <w:r w:rsidRPr="007248A4">
        <w:rPr>
          <w:rFonts w:ascii="Century Gothic" w:hAnsi="Century Gothic"/>
          <w:bCs/>
        </w:rPr>
        <w:t>atychmiastowego informowania o każdorazowej zmianie danych</w:t>
      </w:r>
      <w:r w:rsidR="00AE166C">
        <w:rPr>
          <w:rFonts w:ascii="Century Gothic" w:hAnsi="Century Gothic"/>
          <w:bCs/>
        </w:rPr>
        <w:t xml:space="preserve"> </w:t>
      </w:r>
      <w:r w:rsidRPr="007248A4">
        <w:rPr>
          <w:rFonts w:ascii="Century Gothic" w:hAnsi="Century Gothic"/>
          <w:bCs/>
        </w:rPr>
        <w:t>kontaktowych (numer telefonu, adres do korespondencji)</w:t>
      </w:r>
      <w:r>
        <w:rPr>
          <w:rFonts w:ascii="Century Gothic" w:hAnsi="Century Gothic"/>
          <w:bCs/>
        </w:rPr>
        <w:t>,</w:t>
      </w:r>
      <w:r w:rsidRPr="007248A4">
        <w:rPr>
          <w:rFonts w:ascii="Century Gothic" w:hAnsi="Century Gothic"/>
          <w:bCs/>
        </w:rPr>
        <w:t xml:space="preserve"> sytuacji zawodowej, rodzinnej i</w:t>
      </w:r>
      <w:r w:rsidR="00AE166C">
        <w:rPr>
          <w:rFonts w:ascii="Century Gothic" w:hAnsi="Century Gothic"/>
          <w:bCs/>
        </w:rPr>
        <w:t xml:space="preserve"> </w:t>
      </w:r>
      <w:r w:rsidRPr="007248A4">
        <w:rPr>
          <w:rFonts w:ascii="Century Gothic" w:hAnsi="Century Gothic"/>
          <w:bCs/>
        </w:rPr>
        <w:t>zdrowotnej oraz innych zdarzeniach mogących zakłócić lub uniemożliwić dalsze uczestnictwo</w:t>
      </w:r>
      <w:r>
        <w:rPr>
          <w:rFonts w:ascii="Century Gothic" w:hAnsi="Century Gothic"/>
          <w:bCs/>
        </w:rPr>
        <w:t xml:space="preserve"> w projekcie.</w:t>
      </w:r>
    </w:p>
    <w:p w:rsidR="007248A4" w:rsidRDefault="007248A4" w:rsidP="007248A4">
      <w:pPr>
        <w:pStyle w:val="Akapitzlist"/>
        <w:keepNext/>
        <w:numPr>
          <w:ilvl w:val="0"/>
          <w:numId w:val="36"/>
        </w:numPr>
        <w:spacing w:line="276" w:lineRule="auto"/>
        <w:ind w:left="993" w:hanging="284"/>
        <w:jc w:val="both"/>
        <w:outlineLvl w:val="2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U</w:t>
      </w:r>
      <w:r w:rsidRPr="007248A4">
        <w:rPr>
          <w:rFonts w:ascii="Century Gothic" w:hAnsi="Century Gothic"/>
          <w:bCs/>
        </w:rPr>
        <w:t>czestnictwa w zaplanowanych formach wsparcia</w:t>
      </w:r>
      <w:r>
        <w:rPr>
          <w:rFonts w:ascii="Century Gothic" w:hAnsi="Century Gothic"/>
          <w:bCs/>
        </w:rPr>
        <w:t>.</w:t>
      </w:r>
    </w:p>
    <w:p w:rsidR="007248A4" w:rsidRDefault="007248A4" w:rsidP="007248A4">
      <w:pPr>
        <w:pStyle w:val="Akapitzlist"/>
        <w:keepNext/>
        <w:numPr>
          <w:ilvl w:val="0"/>
          <w:numId w:val="36"/>
        </w:numPr>
        <w:spacing w:line="276" w:lineRule="auto"/>
        <w:ind w:left="993" w:hanging="284"/>
        <w:jc w:val="both"/>
        <w:outlineLvl w:val="2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Wypełniania niezbędnej dokumentacji projektowej potwierdzającej otrzymane wsparcie. </w:t>
      </w:r>
    </w:p>
    <w:p w:rsidR="007248A4" w:rsidRDefault="007248A4" w:rsidP="007248A4">
      <w:pPr>
        <w:pStyle w:val="Akapitzlist"/>
        <w:keepNext/>
        <w:numPr>
          <w:ilvl w:val="0"/>
          <w:numId w:val="36"/>
        </w:numPr>
        <w:spacing w:line="276" w:lineRule="auto"/>
        <w:ind w:left="993" w:hanging="284"/>
        <w:jc w:val="both"/>
        <w:outlineLvl w:val="2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P</w:t>
      </w:r>
      <w:r w:rsidRPr="007248A4">
        <w:rPr>
          <w:rFonts w:ascii="Century Gothic" w:hAnsi="Century Gothic"/>
          <w:bCs/>
        </w:rPr>
        <w:t>rzestrzegania ustalonego czasu t</w:t>
      </w:r>
      <w:r>
        <w:rPr>
          <w:rFonts w:ascii="Century Gothic" w:hAnsi="Century Gothic"/>
          <w:bCs/>
        </w:rPr>
        <w:t>rwania przewidzianych w ramach p</w:t>
      </w:r>
      <w:r w:rsidRPr="007248A4">
        <w:rPr>
          <w:rFonts w:ascii="Century Gothic" w:hAnsi="Century Gothic"/>
          <w:bCs/>
        </w:rPr>
        <w:t>rojektu form wsparcia.</w:t>
      </w:r>
    </w:p>
    <w:p w:rsidR="009F6579" w:rsidRPr="007248A4" w:rsidRDefault="009F6579" w:rsidP="007248A4">
      <w:pPr>
        <w:pStyle w:val="Akapitzlist"/>
        <w:keepNext/>
        <w:numPr>
          <w:ilvl w:val="0"/>
          <w:numId w:val="36"/>
        </w:numPr>
        <w:spacing w:line="276" w:lineRule="auto"/>
        <w:ind w:left="993" w:hanging="284"/>
        <w:jc w:val="both"/>
        <w:outlineLvl w:val="2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Traktowania z szacunkiem opiekuna świadczącego usługi opiekuńcze.</w:t>
      </w:r>
    </w:p>
    <w:p w:rsidR="006349F2" w:rsidRPr="006349F2" w:rsidRDefault="006349F2" w:rsidP="006349F2">
      <w:pPr>
        <w:pStyle w:val="Akapitzlist"/>
        <w:keepNext/>
        <w:numPr>
          <w:ilvl w:val="0"/>
          <w:numId w:val="32"/>
        </w:numPr>
        <w:spacing w:line="276" w:lineRule="auto"/>
        <w:ind w:left="709" w:hanging="241"/>
        <w:jc w:val="both"/>
        <w:outlineLvl w:val="2"/>
        <w:rPr>
          <w:rFonts w:ascii="Century Gothic" w:hAnsi="Century Gothic"/>
          <w:bCs/>
        </w:rPr>
      </w:pPr>
      <w:r w:rsidRPr="006349F2">
        <w:rPr>
          <w:rFonts w:ascii="Century Gothic" w:hAnsi="Century Gothic"/>
          <w:bCs/>
        </w:rPr>
        <w:t>Uczestnik projektu oraz opiekun świadczący</w:t>
      </w:r>
      <w:r w:rsidR="00AE166C">
        <w:rPr>
          <w:rFonts w:ascii="Century Gothic" w:hAnsi="Century Gothic"/>
          <w:bCs/>
        </w:rPr>
        <w:t xml:space="preserve"> </w:t>
      </w:r>
      <w:r>
        <w:rPr>
          <w:rFonts w:ascii="Century Gothic" w:hAnsi="Century Gothic"/>
          <w:bCs/>
        </w:rPr>
        <w:t xml:space="preserve">usługi opiekuńcze </w:t>
      </w:r>
      <w:r w:rsidRPr="006349F2">
        <w:rPr>
          <w:rFonts w:ascii="Century Gothic" w:hAnsi="Century Gothic"/>
          <w:bCs/>
        </w:rPr>
        <w:t>mają prawo odmówić zrealizowania usług:</w:t>
      </w:r>
    </w:p>
    <w:p w:rsidR="006349F2" w:rsidRPr="006349F2" w:rsidRDefault="006349F2" w:rsidP="006349F2">
      <w:pPr>
        <w:pStyle w:val="Akapitzlist"/>
        <w:keepNext/>
        <w:numPr>
          <w:ilvl w:val="0"/>
          <w:numId w:val="37"/>
        </w:numPr>
        <w:spacing w:line="276" w:lineRule="auto"/>
        <w:ind w:left="993" w:hanging="284"/>
        <w:jc w:val="both"/>
        <w:outlineLvl w:val="2"/>
        <w:rPr>
          <w:rFonts w:ascii="Century Gothic" w:hAnsi="Century Gothic"/>
          <w:bCs/>
        </w:rPr>
      </w:pPr>
      <w:r w:rsidRPr="006349F2">
        <w:rPr>
          <w:rFonts w:ascii="Century Gothic" w:hAnsi="Century Gothic"/>
          <w:bCs/>
        </w:rPr>
        <w:t>w sytuacjach z</w:t>
      </w:r>
      <w:r>
        <w:rPr>
          <w:rFonts w:ascii="Century Gothic" w:hAnsi="Century Gothic"/>
          <w:bCs/>
        </w:rPr>
        <w:t>agrażających życiu lub zdrowiu,</w:t>
      </w:r>
    </w:p>
    <w:p w:rsidR="000C26FC" w:rsidRPr="006349F2" w:rsidRDefault="006349F2" w:rsidP="006349F2">
      <w:pPr>
        <w:pStyle w:val="Akapitzlist"/>
        <w:keepNext/>
        <w:numPr>
          <w:ilvl w:val="0"/>
          <w:numId w:val="37"/>
        </w:numPr>
        <w:spacing w:line="276" w:lineRule="auto"/>
        <w:ind w:left="993" w:hanging="284"/>
        <w:jc w:val="both"/>
        <w:outlineLvl w:val="2"/>
        <w:rPr>
          <w:rFonts w:ascii="Century Gothic" w:hAnsi="Century Gothic"/>
          <w:bCs/>
        </w:rPr>
      </w:pPr>
      <w:r w:rsidRPr="006349F2">
        <w:rPr>
          <w:rFonts w:ascii="Century Gothic" w:hAnsi="Century Gothic"/>
          <w:bCs/>
        </w:rPr>
        <w:t>w przypadkach, w których okoliczności wskazują na możliwość łamania przepisów prawa.</w:t>
      </w:r>
    </w:p>
    <w:p w:rsidR="006349F2" w:rsidRPr="006349F2" w:rsidRDefault="006349F2" w:rsidP="006349F2">
      <w:pPr>
        <w:pStyle w:val="Akapitzlist"/>
        <w:keepNext/>
        <w:spacing w:line="276" w:lineRule="auto"/>
        <w:ind w:left="828"/>
        <w:outlineLvl w:val="2"/>
        <w:rPr>
          <w:b/>
          <w:bCs/>
        </w:rPr>
      </w:pPr>
    </w:p>
    <w:p w:rsidR="000C26FC" w:rsidRPr="00482D32" w:rsidRDefault="000C26FC" w:rsidP="000C26FC">
      <w:pPr>
        <w:keepNext/>
        <w:spacing w:line="276" w:lineRule="auto"/>
        <w:jc w:val="center"/>
        <w:outlineLvl w:val="2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Rozdział IV</w:t>
      </w:r>
    </w:p>
    <w:p w:rsidR="000C26FC" w:rsidRDefault="000C26FC" w:rsidP="000C26FC">
      <w:pPr>
        <w:keepNext/>
        <w:spacing w:line="276" w:lineRule="auto"/>
        <w:jc w:val="center"/>
        <w:outlineLvl w:val="2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Rezygnacja uczestnika/uczestniczki z udziału we wsparciu</w:t>
      </w:r>
    </w:p>
    <w:p w:rsidR="0098780D" w:rsidRDefault="0098780D" w:rsidP="005528DF">
      <w:pPr>
        <w:keepNext/>
        <w:spacing w:line="276" w:lineRule="auto"/>
        <w:jc w:val="center"/>
        <w:outlineLvl w:val="2"/>
        <w:rPr>
          <w:b/>
          <w:bCs/>
          <w:color w:val="auto"/>
          <w:sz w:val="20"/>
          <w:szCs w:val="20"/>
        </w:rPr>
      </w:pPr>
    </w:p>
    <w:p w:rsidR="005528DF" w:rsidRPr="005528DF" w:rsidRDefault="005528DF" w:rsidP="005528DF">
      <w:pPr>
        <w:pStyle w:val="Akapitzlist"/>
        <w:keepNext/>
        <w:numPr>
          <w:ilvl w:val="0"/>
          <w:numId w:val="23"/>
        </w:numPr>
        <w:spacing w:line="276" w:lineRule="auto"/>
        <w:outlineLvl w:val="2"/>
        <w:rPr>
          <w:rFonts w:ascii="Century Gothic" w:hAnsi="Century Gothic"/>
          <w:bCs/>
        </w:rPr>
      </w:pPr>
      <w:r w:rsidRPr="005528DF">
        <w:rPr>
          <w:rFonts w:ascii="Century Gothic" w:hAnsi="Century Gothic"/>
          <w:bCs/>
        </w:rPr>
        <w:t>Uczestnik/Uczestniczka ma prawo w każdym momencie zrezygnować z udziału w projekcie.</w:t>
      </w:r>
    </w:p>
    <w:p w:rsidR="005528DF" w:rsidRPr="005528DF" w:rsidRDefault="005528DF" w:rsidP="005B0D2A">
      <w:pPr>
        <w:pStyle w:val="Akapitzlist"/>
        <w:keepNext/>
        <w:numPr>
          <w:ilvl w:val="0"/>
          <w:numId w:val="23"/>
        </w:numPr>
        <w:spacing w:line="276" w:lineRule="auto"/>
        <w:jc w:val="both"/>
        <w:outlineLvl w:val="2"/>
        <w:rPr>
          <w:rFonts w:ascii="Century Gothic" w:hAnsi="Century Gothic"/>
          <w:bCs/>
        </w:rPr>
      </w:pPr>
      <w:r w:rsidRPr="005528DF">
        <w:rPr>
          <w:rFonts w:ascii="Century Gothic" w:hAnsi="Century Gothic"/>
          <w:bCs/>
        </w:rPr>
        <w:t>Uczestnik/Uczestniczka, którzy chcą zrezygnować z udziału w projekcie zobowiązani są poinformować koordynatora</w:t>
      </w:r>
      <w:r w:rsidR="00AE166C">
        <w:rPr>
          <w:rFonts w:ascii="Century Gothic" w:hAnsi="Century Gothic"/>
          <w:bCs/>
        </w:rPr>
        <w:t xml:space="preserve"> </w:t>
      </w:r>
      <w:r w:rsidRPr="005528DF">
        <w:rPr>
          <w:rFonts w:ascii="Century Gothic" w:hAnsi="Century Gothic"/>
          <w:bCs/>
        </w:rPr>
        <w:t>projektu.</w:t>
      </w:r>
    </w:p>
    <w:p w:rsidR="005528DF" w:rsidRPr="005528DF" w:rsidRDefault="005528DF" w:rsidP="005528DF">
      <w:pPr>
        <w:pStyle w:val="Akapitzlist"/>
        <w:keepNext/>
        <w:numPr>
          <w:ilvl w:val="0"/>
          <w:numId w:val="23"/>
        </w:numPr>
        <w:spacing w:line="276" w:lineRule="auto"/>
        <w:outlineLvl w:val="2"/>
        <w:rPr>
          <w:rFonts w:ascii="Century Gothic" w:hAnsi="Century Gothic"/>
          <w:bCs/>
        </w:rPr>
      </w:pPr>
      <w:r w:rsidRPr="005528DF">
        <w:rPr>
          <w:rFonts w:ascii="Century Gothic" w:hAnsi="Century Gothic"/>
          <w:bCs/>
        </w:rPr>
        <w:t>Rezygnacja z udziału ma formę pisemną i musi zostać złożona:</w:t>
      </w:r>
    </w:p>
    <w:p w:rsidR="005528DF" w:rsidRPr="005528DF" w:rsidRDefault="005528DF" w:rsidP="00E723F2">
      <w:pPr>
        <w:pStyle w:val="Akapitzlist"/>
        <w:keepNext/>
        <w:numPr>
          <w:ilvl w:val="0"/>
          <w:numId w:val="24"/>
        </w:numPr>
        <w:spacing w:line="276" w:lineRule="auto"/>
        <w:ind w:left="993" w:hanging="284"/>
        <w:jc w:val="both"/>
        <w:outlineLvl w:val="2"/>
        <w:rPr>
          <w:rFonts w:ascii="Century Gothic" w:hAnsi="Century Gothic"/>
          <w:bCs/>
        </w:rPr>
      </w:pPr>
      <w:r w:rsidRPr="005528DF">
        <w:rPr>
          <w:rFonts w:ascii="Century Gothic" w:hAnsi="Century Gothic"/>
          <w:bCs/>
        </w:rPr>
        <w:t>osobiście w biurze projektu tj. Stowarzyszenie Dzieci i Rodzin Zasadniczej Szkoły Zawodowej Specjalnej w Wałbrzychu, ul. A. Mickiewicza 24</w:t>
      </w:r>
    </w:p>
    <w:p w:rsidR="005528DF" w:rsidRPr="005528DF" w:rsidRDefault="005528DF" w:rsidP="00E723F2">
      <w:pPr>
        <w:pStyle w:val="Akapitzlist"/>
        <w:keepNext/>
        <w:numPr>
          <w:ilvl w:val="0"/>
          <w:numId w:val="24"/>
        </w:numPr>
        <w:spacing w:line="276" w:lineRule="auto"/>
        <w:ind w:left="993" w:hanging="284"/>
        <w:jc w:val="both"/>
        <w:outlineLvl w:val="2"/>
        <w:rPr>
          <w:rFonts w:ascii="Century Gothic" w:hAnsi="Century Gothic"/>
          <w:bCs/>
        </w:rPr>
      </w:pPr>
      <w:r w:rsidRPr="005528DF">
        <w:rPr>
          <w:rFonts w:ascii="Century Gothic" w:hAnsi="Century Gothic"/>
          <w:bCs/>
        </w:rPr>
        <w:t>drogą pocztową na adres: Stowarzyszenie Dzieci i Rodzin Zasadniczej Szkoły Zawodowej Specjalnej w Wałbrzychu, ul. A. Mickiewicza 24</w:t>
      </w:r>
      <w:r>
        <w:rPr>
          <w:rFonts w:ascii="Century Gothic" w:hAnsi="Century Gothic"/>
          <w:bCs/>
        </w:rPr>
        <w:t xml:space="preserve"> 58-300 Wałbrzych</w:t>
      </w:r>
    </w:p>
    <w:p w:rsidR="005528DF" w:rsidRDefault="005528DF" w:rsidP="005528DF">
      <w:pPr>
        <w:keepNext/>
        <w:spacing w:line="276" w:lineRule="auto"/>
        <w:ind w:left="0" w:firstLine="0"/>
        <w:outlineLvl w:val="2"/>
        <w:rPr>
          <w:b/>
          <w:bCs/>
          <w:color w:val="auto"/>
          <w:sz w:val="20"/>
          <w:szCs w:val="20"/>
        </w:rPr>
      </w:pPr>
    </w:p>
    <w:p w:rsidR="007A4582" w:rsidRPr="00482D32" w:rsidRDefault="000C26FC" w:rsidP="007A4582">
      <w:pPr>
        <w:keepNext/>
        <w:spacing w:line="276" w:lineRule="auto"/>
        <w:jc w:val="center"/>
        <w:outlineLvl w:val="2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Rozdział </w:t>
      </w:r>
      <w:r w:rsidR="005528DF">
        <w:rPr>
          <w:b/>
          <w:bCs/>
          <w:color w:val="auto"/>
          <w:sz w:val="20"/>
          <w:szCs w:val="20"/>
        </w:rPr>
        <w:t>V</w:t>
      </w:r>
    </w:p>
    <w:p w:rsidR="00E723F2" w:rsidRDefault="00641296" w:rsidP="007A4582">
      <w:pPr>
        <w:keepNext/>
        <w:spacing w:line="276" w:lineRule="auto"/>
        <w:jc w:val="center"/>
        <w:outlineLvl w:val="2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Promocja</w:t>
      </w:r>
    </w:p>
    <w:p w:rsidR="00641296" w:rsidRDefault="00641296" w:rsidP="007A4582">
      <w:pPr>
        <w:keepNext/>
        <w:spacing w:line="276" w:lineRule="auto"/>
        <w:jc w:val="center"/>
        <w:outlineLvl w:val="2"/>
        <w:rPr>
          <w:b/>
          <w:bCs/>
          <w:color w:val="auto"/>
          <w:sz w:val="20"/>
          <w:szCs w:val="20"/>
        </w:rPr>
      </w:pPr>
    </w:p>
    <w:p w:rsidR="00641296" w:rsidRPr="00641296" w:rsidRDefault="00641296" w:rsidP="00641296">
      <w:pPr>
        <w:keepNext/>
        <w:spacing w:line="276" w:lineRule="auto"/>
        <w:ind w:left="119" w:hanging="11"/>
        <w:jc w:val="both"/>
        <w:outlineLvl w:val="2"/>
        <w:rPr>
          <w:bCs/>
          <w:color w:val="auto"/>
          <w:sz w:val="20"/>
          <w:szCs w:val="20"/>
        </w:rPr>
      </w:pPr>
      <w:r w:rsidRPr="00641296">
        <w:rPr>
          <w:bCs/>
          <w:color w:val="auto"/>
          <w:sz w:val="20"/>
          <w:szCs w:val="20"/>
        </w:rPr>
        <w:t xml:space="preserve">Akcja promocyjna </w:t>
      </w:r>
      <w:r>
        <w:rPr>
          <w:bCs/>
          <w:color w:val="auto"/>
          <w:sz w:val="20"/>
          <w:szCs w:val="20"/>
        </w:rPr>
        <w:t xml:space="preserve">projektu </w:t>
      </w:r>
      <w:r w:rsidRPr="00641296">
        <w:rPr>
          <w:bCs/>
          <w:color w:val="auto"/>
          <w:sz w:val="20"/>
          <w:szCs w:val="20"/>
        </w:rPr>
        <w:t>prowadzona będzie</w:t>
      </w:r>
      <w:r>
        <w:rPr>
          <w:bCs/>
          <w:color w:val="auto"/>
          <w:sz w:val="20"/>
          <w:szCs w:val="20"/>
        </w:rPr>
        <w:t xml:space="preserve"> przez personel projektu</w:t>
      </w:r>
      <w:r w:rsidRPr="00641296">
        <w:rPr>
          <w:bCs/>
          <w:color w:val="auto"/>
          <w:sz w:val="20"/>
          <w:szCs w:val="20"/>
        </w:rPr>
        <w:t xml:space="preserve"> poprzez</w:t>
      </w:r>
      <w:r>
        <w:rPr>
          <w:bCs/>
          <w:color w:val="auto"/>
          <w:sz w:val="20"/>
          <w:szCs w:val="20"/>
        </w:rPr>
        <w:t>:</w:t>
      </w:r>
    </w:p>
    <w:p w:rsidR="00641296" w:rsidRDefault="00641296" w:rsidP="00641296">
      <w:pPr>
        <w:pStyle w:val="Akapitzlist"/>
        <w:keepNext/>
        <w:numPr>
          <w:ilvl w:val="0"/>
          <w:numId w:val="30"/>
        </w:numPr>
        <w:spacing w:line="276" w:lineRule="auto"/>
        <w:jc w:val="both"/>
        <w:outlineLvl w:val="2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Ogłoszenia o projekcie - </w:t>
      </w:r>
      <w:r w:rsidRPr="00641296">
        <w:rPr>
          <w:rFonts w:ascii="Century Gothic" w:hAnsi="Century Gothic"/>
          <w:bCs/>
        </w:rPr>
        <w:t xml:space="preserve">umieszczenie informacji o projekcie </w:t>
      </w:r>
      <w:r>
        <w:rPr>
          <w:rFonts w:ascii="Century Gothic" w:hAnsi="Century Gothic"/>
          <w:bCs/>
        </w:rPr>
        <w:t xml:space="preserve">w Biurze projektu, </w:t>
      </w:r>
      <w:r w:rsidRPr="00641296">
        <w:rPr>
          <w:rFonts w:ascii="Century Gothic" w:hAnsi="Century Gothic"/>
          <w:bCs/>
        </w:rPr>
        <w:t xml:space="preserve">na </w:t>
      </w:r>
      <w:r>
        <w:rPr>
          <w:rFonts w:ascii="Century Gothic" w:hAnsi="Century Gothic"/>
          <w:bCs/>
        </w:rPr>
        <w:t xml:space="preserve">stronach </w:t>
      </w:r>
      <w:r w:rsidRPr="00641296">
        <w:rPr>
          <w:rFonts w:ascii="Century Gothic" w:hAnsi="Century Gothic"/>
          <w:bCs/>
        </w:rPr>
        <w:t xml:space="preserve"> internetow</w:t>
      </w:r>
      <w:r>
        <w:rPr>
          <w:rFonts w:ascii="Century Gothic" w:hAnsi="Century Gothic"/>
          <w:bCs/>
        </w:rPr>
        <w:t>ych wskazanych w rozdziale I pkt 5.</w:t>
      </w:r>
    </w:p>
    <w:p w:rsidR="00641296" w:rsidRPr="00641296" w:rsidRDefault="00641296" w:rsidP="00641296">
      <w:pPr>
        <w:pStyle w:val="Akapitzlist"/>
        <w:keepNext/>
        <w:numPr>
          <w:ilvl w:val="0"/>
          <w:numId w:val="30"/>
        </w:numPr>
        <w:spacing w:line="276" w:lineRule="auto"/>
        <w:jc w:val="both"/>
        <w:outlineLvl w:val="2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Plakaty informacyjne.</w:t>
      </w:r>
    </w:p>
    <w:p w:rsidR="00641296" w:rsidRPr="00641296" w:rsidRDefault="00641296" w:rsidP="00641296">
      <w:pPr>
        <w:pStyle w:val="Akapitzlist"/>
        <w:keepNext/>
        <w:numPr>
          <w:ilvl w:val="0"/>
          <w:numId w:val="30"/>
        </w:numPr>
        <w:spacing w:line="276" w:lineRule="auto"/>
        <w:jc w:val="both"/>
        <w:outlineLvl w:val="2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Kontakt bezpośredni – spotkania rekrutacyjne.</w:t>
      </w:r>
    </w:p>
    <w:p w:rsidR="00641296" w:rsidRDefault="00641296" w:rsidP="00641296">
      <w:pPr>
        <w:keepNext/>
        <w:spacing w:line="276" w:lineRule="auto"/>
        <w:ind w:left="0" w:firstLine="0"/>
        <w:outlineLvl w:val="2"/>
        <w:rPr>
          <w:b/>
          <w:bCs/>
          <w:color w:val="auto"/>
          <w:sz w:val="20"/>
          <w:szCs w:val="20"/>
        </w:rPr>
      </w:pPr>
    </w:p>
    <w:p w:rsidR="00641296" w:rsidRPr="00641296" w:rsidRDefault="00641296" w:rsidP="00641296">
      <w:pPr>
        <w:keepNext/>
        <w:spacing w:line="276" w:lineRule="auto"/>
        <w:jc w:val="center"/>
        <w:outlineLvl w:val="2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Rozdział </w:t>
      </w:r>
      <w:r w:rsidRPr="00641296">
        <w:rPr>
          <w:b/>
          <w:bCs/>
          <w:color w:val="auto"/>
          <w:sz w:val="20"/>
          <w:szCs w:val="20"/>
        </w:rPr>
        <w:t>V</w:t>
      </w:r>
      <w:r w:rsidR="000C26FC">
        <w:rPr>
          <w:b/>
          <w:bCs/>
          <w:color w:val="auto"/>
          <w:sz w:val="20"/>
          <w:szCs w:val="20"/>
        </w:rPr>
        <w:t>I</w:t>
      </w:r>
    </w:p>
    <w:p w:rsidR="00641296" w:rsidRPr="00482D32" w:rsidRDefault="00641296" w:rsidP="00641296">
      <w:pPr>
        <w:keepNext/>
        <w:spacing w:line="276" w:lineRule="auto"/>
        <w:jc w:val="center"/>
        <w:outlineLvl w:val="2"/>
        <w:rPr>
          <w:b/>
          <w:bCs/>
          <w:color w:val="auto"/>
          <w:sz w:val="20"/>
          <w:szCs w:val="20"/>
        </w:rPr>
      </w:pPr>
      <w:r w:rsidRPr="00641296">
        <w:rPr>
          <w:b/>
          <w:bCs/>
          <w:color w:val="auto"/>
          <w:sz w:val="20"/>
          <w:szCs w:val="20"/>
        </w:rPr>
        <w:t>Przepisy końcowe</w:t>
      </w:r>
    </w:p>
    <w:p w:rsidR="007A4582" w:rsidRPr="006C6966" w:rsidRDefault="007A4582" w:rsidP="007A458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entury Gothic" w:hAnsi="Century Gothic"/>
        </w:rPr>
      </w:pPr>
      <w:r w:rsidRPr="00482D32">
        <w:rPr>
          <w:rFonts w:ascii="Century Gothic" w:hAnsi="Century Gothic"/>
        </w:rPr>
        <w:t xml:space="preserve">Osoby </w:t>
      </w:r>
      <w:r w:rsidRPr="006C6966">
        <w:rPr>
          <w:rFonts w:ascii="Century Gothic" w:hAnsi="Century Gothic"/>
        </w:rPr>
        <w:t>wyznaczone do kontaktu w siedzibach realizatorów projektu:</w:t>
      </w:r>
    </w:p>
    <w:p w:rsidR="0078707B" w:rsidRPr="003E769F" w:rsidRDefault="0078707B" w:rsidP="003E769F">
      <w:pPr>
        <w:pStyle w:val="Akapitzlist"/>
        <w:numPr>
          <w:ilvl w:val="0"/>
          <w:numId w:val="7"/>
        </w:numPr>
        <w:spacing w:line="276" w:lineRule="auto"/>
        <w:ind w:left="709" w:hanging="283"/>
        <w:jc w:val="both"/>
        <w:rPr>
          <w:rFonts w:ascii="Century Gothic" w:hAnsi="Century Gothic"/>
        </w:rPr>
      </w:pPr>
      <w:r w:rsidRPr="006C6966">
        <w:rPr>
          <w:rFonts w:ascii="Century Gothic" w:hAnsi="Century Gothic"/>
        </w:rPr>
        <w:t xml:space="preserve">Stowarzyszenie Dzieci i Rodzin Zasadniczej Szkoły Zawodowej Specjalnej – </w:t>
      </w:r>
      <w:r w:rsidR="006C6966" w:rsidRPr="006C6966">
        <w:rPr>
          <w:rFonts w:ascii="Century Gothic" w:hAnsi="Century Gothic"/>
        </w:rPr>
        <w:t>Jolanta Ceran</w:t>
      </w:r>
      <w:r w:rsidRPr="006C6966">
        <w:rPr>
          <w:rFonts w:ascii="Century Gothic" w:hAnsi="Century Gothic"/>
        </w:rPr>
        <w:t xml:space="preserve"> – </w:t>
      </w:r>
      <w:r w:rsidR="006C6966" w:rsidRPr="006C6966">
        <w:rPr>
          <w:rFonts w:ascii="Century Gothic" w:hAnsi="Century Gothic"/>
        </w:rPr>
        <w:t>Prezes Stowarzyszenia</w:t>
      </w:r>
      <w:r w:rsidRPr="006C6966">
        <w:rPr>
          <w:rFonts w:ascii="Century Gothic" w:hAnsi="Century Gothic"/>
        </w:rPr>
        <w:t>, e-mail:</w:t>
      </w:r>
      <w:r w:rsidR="006C6966" w:rsidRPr="006C6966">
        <w:rPr>
          <w:rFonts w:ascii="Century Gothic" w:hAnsi="Century Gothic"/>
        </w:rPr>
        <w:t xml:space="preserve"> </w:t>
      </w:r>
      <w:hyperlink r:id="rId11" w:history="1">
        <w:r w:rsidR="003E769F" w:rsidRPr="00AB23F1">
          <w:rPr>
            <w:rStyle w:val="Hipercze"/>
            <w:rFonts w:ascii="Century Gothic" w:hAnsi="Century Gothic"/>
          </w:rPr>
          <w:t>sdirwalbrzych@wp.pl</w:t>
        </w:r>
      </w:hyperlink>
      <w:r w:rsidRPr="003E769F">
        <w:rPr>
          <w:rFonts w:ascii="Century Gothic" w:hAnsi="Century Gothic"/>
        </w:rPr>
        <w:t>,</w:t>
      </w:r>
      <w:r w:rsidR="003E769F">
        <w:rPr>
          <w:rFonts w:ascii="Century Gothic" w:hAnsi="Century Gothic"/>
        </w:rPr>
        <w:t xml:space="preserve"> </w:t>
      </w:r>
      <w:r w:rsidRPr="003E769F">
        <w:rPr>
          <w:rFonts w:ascii="Century Gothic" w:hAnsi="Century Gothic"/>
        </w:rPr>
        <w:t xml:space="preserve"> tel. 74/ 843 93 84</w:t>
      </w:r>
    </w:p>
    <w:p w:rsidR="007A4582" w:rsidRPr="006C6966" w:rsidRDefault="007A4582" w:rsidP="001C242B">
      <w:pPr>
        <w:pStyle w:val="Akapitzlist"/>
        <w:numPr>
          <w:ilvl w:val="0"/>
          <w:numId w:val="7"/>
        </w:numPr>
        <w:spacing w:line="276" w:lineRule="auto"/>
        <w:ind w:left="709" w:hanging="283"/>
        <w:jc w:val="both"/>
        <w:rPr>
          <w:rFonts w:ascii="Century Gothic" w:hAnsi="Century Gothic"/>
        </w:rPr>
      </w:pPr>
      <w:r w:rsidRPr="006C6966">
        <w:rPr>
          <w:rFonts w:ascii="Century Gothic" w:hAnsi="Century Gothic"/>
        </w:rPr>
        <w:t>Fundacja Edukacji Europejskiej w Wałbrzychu – Grzegorz Krus</w:t>
      </w:r>
      <w:r w:rsidR="00AE166C">
        <w:rPr>
          <w:rFonts w:ascii="Century Gothic" w:hAnsi="Century Gothic"/>
        </w:rPr>
        <w:t>zyński – Wiceprezes Zarządu, e-</w:t>
      </w:r>
      <w:r w:rsidRPr="006C6966">
        <w:rPr>
          <w:rFonts w:ascii="Century Gothic" w:hAnsi="Century Gothic"/>
        </w:rPr>
        <w:t xml:space="preserve">mail: </w:t>
      </w:r>
      <w:hyperlink r:id="rId12" w:history="1">
        <w:r w:rsidRPr="006C6966">
          <w:rPr>
            <w:rStyle w:val="Hipercze"/>
            <w:rFonts w:ascii="Century Gothic" w:hAnsi="Century Gothic"/>
            <w:color w:val="auto"/>
          </w:rPr>
          <w:t>grzegorz@fee.org.pl</w:t>
        </w:r>
      </w:hyperlink>
      <w:r w:rsidRPr="006C6966">
        <w:rPr>
          <w:rFonts w:ascii="Century Gothic" w:hAnsi="Century Gothic"/>
        </w:rPr>
        <w:t>, tel. 74 664 04 02.</w:t>
      </w:r>
    </w:p>
    <w:p w:rsidR="007A4582" w:rsidRPr="006C6966" w:rsidRDefault="007A4582" w:rsidP="001C242B">
      <w:pPr>
        <w:pStyle w:val="Akapitzlist"/>
        <w:numPr>
          <w:ilvl w:val="0"/>
          <w:numId w:val="7"/>
        </w:numPr>
        <w:spacing w:line="276" w:lineRule="auto"/>
        <w:ind w:left="709" w:hanging="283"/>
        <w:jc w:val="both"/>
        <w:rPr>
          <w:rFonts w:ascii="Century Gothic" w:hAnsi="Century Gothic"/>
        </w:rPr>
      </w:pPr>
      <w:r w:rsidRPr="006C6966">
        <w:rPr>
          <w:rFonts w:ascii="Century Gothic" w:hAnsi="Century Gothic"/>
        </w:rPr>
        <w:t xml:space="preserve">Fundacja Edukacji Europejskiej w Wałbrzychu – Bożena Sawicka - koordynator, e-mail: </w:t>
      </w:r>
      <w:hyperlink r:id="rId13" w:history="1">
        <w:r w:rsidRPr="006C6966">
          <w:rPr>
            <w:rStyle w:val="Hipercze"/>
            <w:rFonts w:ascii="Century Gothic" w:hAnsi="Century Gothic"/>
            <w:color w:val="auto"/>
          </w:rPr>
          <w:t>bozena@fee.org.pl</w:t>
        </w:r>
      </w:hyperlink>
      <w:r w:rsidRPr="006C6966">
        <w:rPr>
          <w:rFonts w:ascii="Century Gothic" w:hAnsi="Century Gothic"/>
        </w:rPr>
        <w:t>, tel. 606 513 642.</w:t>
      </w:r>
    </w:p>
    <w:p w:rsidR="007A4582" w:rsidRPr="00482D32" w:rsidRDefault="007A4582" w:rsidP="007A4582">
      <w:pPr>
        <w:spacing w:after="0" w:line="276" w:lineRule="auto"/>
        <w:jc w:val="both"/>
        <w:rPr>
          <w:color w:val="auto"/>
          <w:sz w:val="20"/>
          <w:szCs w:val="20"/>
        </w:rPr>
      </w:pPr>
    </w:p>
    <w:p w:rsidR="007A4582" w:rsidRDefault="007A4582" w:rsidP="007A458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entury Gothic" w:hAnsi="Century Gothic"/>
        </w:rPr>
      </w:pPr>
      <w:r w:rsidRPr="00482D32">
        <w:rPr>
          <w:rFonts w:ascii="Century Gothic" w:hAnsi="Century Gothic"/>
        </w:rPr>
        <w:t xml:space="preserve">Regulamin wchodzi w życie z </w:t>
      </w:r>
      <w:r w:rsidRPr="00020354">
        <w:rPr>
          <w:rFonts w:ascii="Century Gothic" w:hAnsi="Century Gothic"/>
        </w:rPr>
        <w:t xml:space="preserve">dniem </w:t>
      </w:r>
      <w:r w:rsidR="00EC5F78">
        <w:rPr>
          <w:rFonts w:ascii="Century Gothic" w:hAnsi="Century Gothic"/>
        </w:rPr>
        <w:t>24</w:t>
      </w:r>
      <w:r w:rsidR="00AE166C">
        <w:rPr>
          <w:rFonts w:ascii="Century Gothic" w:hAnsi="Century Gothic"/>
        </w:rPr>
        <w:t xml:space="preserve"> </w:t>
      </w:r>
      <w:r w:rsidR="00020354" w:rsidRPr="00020354">
        <w:rPr>
          <w:rFonts w:ascii="Century Gothic" w:hAnsi="Century Gothic"/>
        </w:rPr>
        <w:t>marca</w:t>
      </w:r>
      <w:r w:rsidRPr="00020354">
        <w:rPr>
          <w:rFonts w:ascii="Century Gothic" w:hAnsi="Century Gothic"/>
        </w:rPr>
        <w:t xml:space="preserve"> 202</w:t>
      </w:r>
      <w:r w:rsidR="00020354" w:rsidRPr="00020354">
        <w:rPr>
          <w:rFonts w:ascii="Century Gothic" w:hAnsi="Century Gothic"/>
        </w:rPr>
        <w:t>5</w:t>
      </w:r>
      <w:r w:rsidRPr="00020354">
        <w:rPr>
          <w:rFonts w:ascii="Century Gothic" w:hAnsi="Century Gothic"/>
        </w:rPr>
        <w:t xml:space="preserve"> roku</w:t>
      </w:r>
      <w:r w:rsidR="00AE166C">
        <w:rPr>
          <w:rFonts w:ascii="Century Gothic" w:hAnsi="Century Gothic"/>
        </w:rPr>
        <w:t xml:space="preserve"> </w:t>
      </w:r>
      <w:r w:rsidR="008B4387" w:rsidRPr="00020354">
        <w:rPr>
          <w:rFonts w:ascii="Century Gothic" w:hAnsi="Century Gothic"/>
        </w:rPr>
        <w:t>i obowiązuje</w:t>
      </w:r>
      <w:r w:rsidR="008B4387" w:rsidRPr="008B4387">
        <w:rPr>
          <w:rFonts w:ascii="Century Gothic" w:hAnsi="Century Gothic"/>
        </w:rPr>
        <w:t xml:space="preserve"> na czas trwania projektu</w:t>
      </w:r>
      <w:r w:rsidRPr="008B4387">
        <w:rPr>
          <w:rFonts w:ascii="Century Gothic" w:hAnsi="Century Gothic"/>
        </w:rPr>
        <w:t>.</w:t>
      </w:r>
    </w:p>
    <w:p w:rsidR="008B4387" w:rsidRDefault="008B4387" w:rsidP="008B4387">
      <w:pPr>
        <w:pStyle w:val="Akapitzlist"/>
        <w:spacing w:line="276" w:lineRule="auto"/>
        <w:ind w:left="468"/>
        <w:jc w:val="both"/>
        <w:rPr>
          <w:rFonts w:ascii="Century Gothic" w:hAnsi="Century Gothic"/>
        </w:rPr>
      </w:pPr>
    </w:p>
    <w:p w:rsidR="008B4387" w:rsidRPr="00482D32" w:rsidRDefault="008B4387" w:rsidP="007A458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 sprawach nieuregulowanych w niniejszym regulaminie ostatecznie decyduje koordynator projektu.</w:t>
      </w:r>
    </w:p>
    <w:p w:rsidR="007A4582" w:rsidRPr="00020354" w:rsidRDefault="007A4582" w:rsidP="007A4582">
      <w:pPr>
        <w:spacing w:line="276" w:lineRule="auto"/>
        <w:jc w:val="both"/>
        <w:rPr>
          <w:color w:val="auto"/>
          <w:sz w:val="20"/>
          <w:szCs w:val="20"/>
        </w:rPr>
      </w:pPr>
    </w:p>
    <w:p w:rsidR="007A4582" w:rsidRPr="00020354" w:rsidRDefault="007A4582" w:rsidP="007A4582">
      <w:pPr>
        <w:spacing w:line="276" w:lineRule="auto"/>
        <w:jc w:val="both"/>
        <w:rPr>
          <w:color w:val="auto"/>
          <w:sz w:val="20"/>
          <w:szCs w:val="20"/>
        </w:rPr>
      </w:pPr>
    </w:p>
    <w:p w:rsidR="007A4582" w:rsidRPr="00482D32" w:rsidRDefault="007A4582" w:rsidP="007A4582">
      <w:pPr>
        <w:spacing w:line="276" w:lineRule="auto"/>
        <w:ind w:left="360"/>
        <w:jc w:val="both"/>
        <w:rPr>
          <w:color w:val="auto"/>
          <w:sz w:val="20"/>
          <w:szCs w:val="20"/>
        </w:rPr>
      </w:pPr>
      <w:r w:rsidRPr="00020354">
        <w:rPr>
          <w:color w:val="auto"/>
          <w:sz w:val="20"/>
          <w:szCs w:val="20"/>
        </w:rPr>
        <w:tab/>
        <w:t xml:space="preserve">Zatwierdził, </w:t>
      </w:r>
      <w:r w:rsidR="00EC5F78">
        <w:rPr>
          <w:color w:val="auto"/>
          <w:sz w:val="20"/>
          <w:szCs w:val="20"/>
        </w:rPr>
        <w:t>21</w:t>
      </w:r>
      <w:r w:rsidR="00020354" w:rsidRPr="00020354">
        <w:rPr>
          <w:color w:val="auto"/>
          <w:sz w:val="20"/>
          <w:szCs w:val="20"/>
        </w:rPr>
        <w:t>.03.2025</w:t>
      </w:r>
      <w:r w:rsidRPr="00020354">
        <w:rPr>
          <w:color w:val="auto"/>
          <w:sz w:val="20"/>
          <w:szCs w:val="20"/>
        </w:rPr>
        <w:t>r.</w:t>
      </w:r>
      <w:r w:rsidRPr="00020354">
        <w:rPr>
          <w:color w:val="auto"/>
          <w:sz w:val="20"/>
          <w:szCs w:val="20"/>
        </w:rPr>
        <w:tab/>
      </w:r>
      <w:r w:rsidRPr="00020354">
        <w:rPr>
          <w:color w:val="auto"/>
          <w:sz w:val="20"/>
          <w:szCs w:val="20"/>
        </w:rPr>
        <w:tab/>
      </w:r>
      <w:r w:rsidRPr="00482D32">
        <w:rPr>
          <w:color w:val="auto"/>
          <w:sz w:val="20"/>
          <w:szCs w:val="20"/>
        </w:rPr>
        <w:tab/>
      </w:r>
      <w:r w:rsidRPr="00482D32">
        <w:rPr>
          <w:color w:val="auto"/>
          <w:sz w:val="20"/>
          <w:szCs w:val="20"/>
        </w:rPr>
        <w:tab/>
      </w:r>
    </w:p>
    <w:p w:rsidR="007A4582" w:rsidRPr="00482D32" w:rsidRDefault="0078707B" w:rsidP="0078707B">
      <w:pPr>
        <w:spacing w:line="276" w:lineRule="auto"/>
        <w:ind w:left="5316" w:firstLine="348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Jolanta Ceran</w:t>
      </w:r>
    </w:p>
    <w:p w:rsidR="007A4582" w:rsidRPr="00482D32" w:rsidRDefault="0078707B" w:rsidP="0078707B">
      <w:pPr>
        <w:spacing w:line="276" w:lineRule="auto"/>
        <w:ind w:left="4968" w:firstLine="696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Prezes Stowarzyszenia</w:t>
      </w:r>
    </w:p>
    <w:p w:rsidR="007A4582" w:rsidRPr="00482D32" w:rsidRDefault="0078707B" w:rsidP="0078707B">
      <w:pPr>
        <w:spacing w:line="276" w:lineRule="auto"/>
        <w:ind w:left="5664" w:firstLine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Stowarzyszenie Dzieci i Rodzin Zasadniczej Szkoły Zawodowej Specjalnej</w:t>
      </w:r>
    </w:p>
    <w:p w:rsidR="00B951B1" w:rsidRPr="00AD1E5C" w:rsidRDefault="00B951B1" w:rsidP="006C6966">
      <w:pPr>
        <w:tabs>
          <w:tab w:val="left" w:pos="5860"/>
        </w:tabs>
        <w:ind w:left="0" w:firstLine="0"/>
        <w:rPr>
          <w:sz w:val="20"/>
          <w:szCs w:val="20"/>
        </w:rPr>
      </w:pPr>
    </w:p>
    <w:sectPr w:rsidR="00B951B1" w:rsidRPr="00AD1E5C" w:rsidSect="00E138A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426" w:right="720" w:bottom="720" w:left="720" w:header="701" w:footer="340" w:gutter="0"/>
      <w:pgNumType w:start="1"/>
      <w:cols w:space="708"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96C" w:rsidRDefault="0087596C" w:rsidP="00442525">
      <w:pPr>
        <w:spacing w:after="0" w:line="240" w:lineRule="auto"/>
      </w:pPr>
      <w:r>
        <w:separator/>
      </w:r>
    </w:p>
  </w:endnote>
  <w:endnote w:type="continuationSeparator" w:id="1">
    <w:p w:rsidR="0087596C" w:rsidRDefault="0087596C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9437930"/>
      <w:docPartObj>
        <w:docPartGallery w:val="Page Numbers (Bottom of Page)"/>
        <w:docPartUnique/>
      </w:docPartObj>
    </w:sdtPr>
    <w:sdtContent>
      <w:p w:rsidR="00AE23E8" w:rsidRDefault="00A025B3">
        <w:pPr>
          <w:pStyle w:val="Stopka"/>
          <w:jc w:val="right"/>
        </w:pPr>
        <w:r>
          <w:fldChar w:fldCharType="begin"/>
        </w:r>
        <w:r w:rsidR="00AE23E8">
          <w:instrText>PAGE   \* MERGEFORMAT</w:instrText>
        </w:r>
        <w:r>
          <w:fldChar w:fldCharType="separate"/>
        </w:r>
        <w:r w:rsidR="00EC5F78">
          <w:rPr>
            <w:noProof/>
          </w:rPr>
          <w:t>8</w:t>
        </w:r>
        <w:r>
          <w:fldChar w:fldCharType="end"/>
        </w:r>
      </w:p>
    </w:sdtContent>
  </w:sdt>
  <w:p w:rsidR="00AE23E8" w:rsidRDefault="00AE23E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3E8" w:rsidRPr="000E22C0" w:rsidRDefault="00AE23E8" w:rsidP="000E22C0">
    <w:pPr>
      <w:tabs>
        <w:tab w:val="center" w:pos="4536"/>
        <w:tab w:val="right" w:pos="9072"/>
      </w:tabs>
      <w:spacing w:after="0" w:line="240" w:lineRule="auto"/>
    </w:pPr>
    <w:r w:rsidRPr="000E22C0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inline distT="0" distB="0" distL="0" distR="0">
          <wp:extent cx="6642100" cy="889000"/>
          <wp:effectExtent l="0" t="0" r="6350" b="6350"/>
          <wp:docPr id="13" name="Obraz 13" descr="FEDDS-czarnobialy-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EDDS-czarnobialy-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23E8" w:rsidRPr="000E22C0" w:rsidRDefault="00AE23E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96C" w:rsidRDefault="0087596C" w:rsidP="00442525">
      <w:pPr>
        <w:spacing w:after="0" w:line="240" w:lineRule="auto"/>
      </w:pPr>
      <w:r>
        <w:separator/>
      </w:r>
    </w:p>
  </w:footnote>
  <w:footnote w:type="continuationSeparator" w:id="1">
    <w:p w:rsidR="0087596C" w:rsidRDefault="0087596C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3E8" w:rsidRDefault="00AE23E8" w:rsidP="00B951B1">
    <w:pPr>
      <w:pStyle w:val="Nagwek"/>
    </w:pPr>
  </w:p>
  <w:p w:rsidR="00AE23E8" w:rsidRPr="00B951B1" w:rsidRDefault="00AE23E8" w:rsidP="00B951B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445"/>
      <w:gridCol w:w="3446"/>
      <w:gridCol w:w="3501"/>
    </w:tblGrid>
    <w:tr w:rsidR="00AE23E8" w:rsidTr="000E22C0">
      <w:tc>
        <w:tcPr>
          <w:tcW w:w="3445" w:type="dxa"/>
        </w:tcPr>
        <w:p w:rsidR="00AE23E8" w:rsidRDefault="00AE23E8">
          <w:pPr>
            <w:pStyle w:val="Nagwek"/>
            <w:ind w:left="0" w:firstLine="0"/>
          </w:pPr>
        </w:p>
        <w:p w:rsidR="00AE23E8" w:rsidRDefault="00AE23E8">
          <w:pPr>
            <w:pStyle w:val="Nagwek"/>
            <w:ind w:left="0" w:firstLine="0"/>
          </w:pPr>
          <w:r>
            <w:rPr>
              <w:rFonts w:ascii="Times New Roman" w:eastAsia="Times New Roman" w:hAnsi="Times New Roman" w:cs="Times New Roman"/>
              <w:noProof/>
              <w:sz w:val="24"/>
            </w:rPr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347345</wp:posOffset>
                </wp:positionH>
                <wp:positionV relativeFrom="paragraph">
                  <wp:posOffset>93980</wp:posOffset>
                </wp:positionV>
                <wp:extent cx="1098550" cy="913296"/>
                <wp:effectExtent l="0" t="0" r="6350" b="1270"/>
                <wp:wrapNone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alphaModFix/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0" cy="9132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AE23E8" w:rsidRDefault="00AE23E8" w:rsidP="00891FF0">
          <w:pPr>
            <w:pStyle w:val="Nagwek"/>
            <w:ind w:left="0" w:firstLine="0"/>
            <w:jc w:val="center"/>
          </w:pPr>
        </w:p>
        <w:p w:rsidR="00AE23E8" w:rsidRDefault="00AE23E8">
          <w:pPr>
            <w:pStyle w:val="Nagwek"/>
            <w:ind w:left="0" w:firstLine="0"/>
          </w:pPr>
        </w:p>
        <w:p w:rsidR="00AE23E8" w:rsidRDefault="00AE23E8">
          <w:pPr>
            <w:pStyle w:val="Nagwek"/>
            <w:ind w:left="0" w:firstLine="0"/>
          </w:pPr>
        </w:p>
        <w:p w:rsidR="00AE23E8" w:rsidRDefault="00AE23E8">
          <w:pPr>
            <w:pStyle w:val="Nagwek"/>
            <w:ind w:left="0" w:firstLine="0"/>
          </w:pPr>
        </w:p>
        <w:p w:rsidR="00AE23E8" w:rsidRDefault="00AE23E8">
          <w:pPr>
            <w:pStyle w:val="Nagwek"/>
            <w:ind w:left="0" w:firstLine="0"/>
          </w:pPr>
        </w:p>
        <w:p w:rsidR="00AE23E8" w:rsidRDefault="00AE23E8">
          <w:pPr>
            <w:pStyle w:val="Nagwek"/>
            <w:ind w:left="0" w:firstLine="0"/>
          </w:pPr>
        </w:p>
        <w:p w:rsidR="00AE23E8" w:rsidRDefault="00AE23E8">
          <w:pPr>
            <w:pStyle w:val="Nagwek"/>
            <w:ind w:left="0" w:firstLine="0"/>
          </w:pPr>
        </w:p>
      </w:tc>
      <w:tc>
        <w:tcPr>
          <w:tcW w:w="3446" w:type="dxa"/>
        </w:tcPr>
        <w:p w:rsidR="00AE23E8" w:rsidRDefault="00AE23E8" w:rsidP="000E22C0">
          <w:pPr>
            <w:pStyle w:val="Nagwek"/>
            <w:ind w:left="0" w:firstLine="0"/>
            <w:jc w:val="center"/>
          </w:pPr>
        </w:p>
        <w:p w:rsidR="00AE23E8" w:rsidRDefault="00AE23E8" w:rsidP="000E22C0">
          <w:pPr>
            <w:pStyle w:val="Nagwek"/>
            <w:ind w:left="0" w:firstLine="0"/>
            <w:jc w:val="center"/>
          </w:pPr>
          <w:r w:rsidRPr="001D2653">
            <w:rPr>
              <w:noProof/>
            </w:rPr>
            <w:drawing>
              <wp:inline distT="0" distB="0" distL="0" distR="0">
                <wp:extent cx="996793" cy="1005099"/>
                <wp:effectExtent l="0" t="0" r="0" b="5080"/>
                <wp:docPr id="1" name="Obraz 1" descr="\\10.1.2.5\wspólny\!!!DZIAL_REALIZACJI_PROJEKTOW\!REALIZOWANE\FEDS_7_7_Zobacz_DOD_mieszkania_15.12.24\Z0_Promocja\Logo\WCI_pion_c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10.1.2.5\wspólny\!!!DZIAL_REALIZACJI_PROJEKTOW\!REALIZOWANE\FEDS_7_7_Zobacz_DOD_mieszkania_15.12.24\Z0_Promocja\Logo\WCI_pion_c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025" cy="10123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E23E8" w:rsidRDefault="00AE23E8" w:rsidP="000E22C0">
          <w:pPr>
            <w:pStyle w:val="Nagwek"/>
            <w:ind w:left="0" w:firstLine="0"/>
            <w:jc w:val="center"/>
          </w:pPr>
        </w:p>
        <w:p w:rsidR="00AE23E8" w:rsidRDefault="00AE23E8" w:rsidP="000E22C0">
          <w:pPr>
            <w:pStyle w:val="Nagwek"/>
            <w:ind w:left="0" w:firstLine="0"/>
            <w:jc w:val="center"/>
          </w:pPr>
        </w:p>
      </w:tc>
      <w:tc>
        <w:tcPr>
          <w:tcW w:w="3447" w:type="dxa"/>
        </w:tcPr>
        <w:p w:rsidR="00AE23E8" w:rsidRDefault="00AE23E8" w:rsidP="00E67ED4">
          <w:pPr>
            <w:pStyle w:val="Nagwek"/>
            <w:ind w:left="0" w:firstLine="0"/>
            <w:jc w:val="center"/>
          </w:pPr>
          <w:r w:rsidRPr="00734EA3">
            <w:object w:dxaOrig="8421" w:dyaOrig="59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4.35pt;height:115.5pt" o:ole="">
                <v:imagedata r:id="rId3" o:title=""/>
              </v:shape>
              <o:OLEObject Type="Embed" ProgID="Acrobat.Document.DC" ShapeID="_x0000_i1025" DrawAspect="Content" ObjectID="_1804148203" r:id="rId4"/>
            </w:object>
          </w:r>
        </w:p>
      </w:tc>
    </w:tr>
  </w:tbl>
  <w:p w:rsidR="00AE23E8" w:rsidRDefault="00AE23E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2A6"/>
    <w:multiLevelType w:val="hybridMultilevel"/>
    <w:tmpl w:val="9DA40FD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B03787"/>
    <w:multiLevelType w:val="hybridMultilevel"/>
    <w:tmpl w:val="3FF06160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">
    <w:nsid w:val="04270A8E"/>
    <w:multiLevelType w:val="hybridMultilevel"/>
    <w:tmpl w:val="41245E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AE32B6"/>
    <w:multiLevelType w:val="hybridMultilevel"/>
    <w:tmpl w:val="36FA64C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71C7DA7"/>
    <w:multiLevelType w:val="hybridMultilevel"/>
    <w:tmpl w:val="D69A660A"/>
    <w:lvl w:ilvl="0" w:tplc="E7E609D4">
      <w:start w:val="1"/>
      <w:numFmt w:val="lowerLetter"/>
      <w:lvlText w:val="%1."/>
      <w:lvlJc w:val="left"/>
      <w:pPr>
        <w:ind w:left="1440" w:hanging="360"/>
      </w:pPr>
      <w:rPr>
        <w:rFonts w:ascii="Century Gothic" w:eastAsia="Century Gothic" w:hAnsi="Century Gothic" w:cs="Segoe U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9803A6"/>
    <w:multiLevelType w:val="hybridMultilevel"/>
    <w:tmpl w:val="2C2E5336"/>
    <w:lvl w:ilvl="0" w:tplc="A9CEE352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0840203B"/>
    <w:multiLevelType w:val="hybridMultilevel"/>
    <w:tmpl w:val="40CC28E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0AB74FFE"/>
    <w:multiLevelType w:val="hybridMultilevel"/>
    <w:tmpl w:val="E522E9F8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C3D2AF0"/>
    <w:multiLevelType w:val="hybridMultilevel"/>
    <w:tmpl w:val="E31E870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68A6E92"/>
    <w:multiLevelType w:val="hybridMultilevel"/>
    <w:tmpl w:val="5358C8A0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9853D90"/>
    <w:multiLevelType w:val="hybridMultilevel"/>
    <w:tmpl w:val="1696D36E"/>
    <w:lvl w:ilvl="0" w:tplc="0415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1BA66F4F"/>
    <w:multiLevelType w:val="hybridMultilevel"/>
    <w:tmpl w:val="CB10986C"/>
    <w:lvl w:ilvl="0" w:tplc="ADFAD02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2">
    <w:nsid w:val="200D5031"/>
    <w:multiLevelType w:val="hybridMultilevel"/>
    <w:tmpl w:val="3E7ECB2E"/>
    <w:lvl w:ilvl="0" w:tplc="04150017">
      <w:start w:val="1"/>
      <w:numFmt w:val="lowerLetter"/>
      <w:lvlText w:val="%1)"/>
      <w:lvlJc w:val="left"/>
      <w:pPr>
        <w:ind w:left="828" w:hanging="360"/>
      </w:p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>
    <w:nsid w:val="21DA6325"/>
    <w:multiLevelType w:val="hybridMultilevel"/>
    <w:tmpl w:val="6A50F4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124A9D"/>
    <w:multiLevelType w:val="hybridMultilevel"/>
    <w:tmpl w:val="6AE2EBFC"/>
    <w:lvl w:ilvl="0" w:tplc="04150017">
      <w:start w:val="1"/>
      <w:numFmt w:val="lowerLetter"/>
      <w:lvlText w:val="%1)"/>
      <w:lvlJc w:val="left"/>
      <w:pPr>
        <w:ind w:left="1548" w:hanging="360"/>
      </w:pPr>
    </w:lvl>
    <w:lvl w:ilvl="1" w:tplc="04150017">
      <w:start w:val="1"/>
      <w:numFmt w:val="lowerLetter"/>
      <w:lvlText w:val="%2)"/>
      <w:lvlJc w:val="left"/>
      <w:pPr>
        <w:ind w:left="2268" w:hanging="360"/>
      </w:pPr>
    </w:lvl>
    <w:lvl w:ilvl="2" w:tplc="0415001B" w:tentative="1">
      <w:start w:val="1"/>
      <w:numFmt w:val="lowerRoman"/>
      <w:lvlText w:val="%3."/>
      <w:lvlJc w:val="right"/>
      <w:pPr>
        <w:ind w:left="2988" w:hanging="180"/>
      </w:pPr>
    </w:lvl>
    <w:lvl w:ilvl="3" w:tplc="0415000F" w:tentative="1">
      <w:start w:val="1"/>
      <w:numFmt w:val="decimal"/>
      <w:lvlText w:val="%4."/>
      <w:lvlJc w:val="left"/>
      <w:pPr>
        <w:ind w:left="3708" w:hanging="360"/>
      </w:pPr>
    </w:lvl>
    <w:lvl w:ilvl="4" w:tplc="04150019" w:tentative="1">
      <w:start w:val="1"/>
      <w:numFmt w:val="lowerLetter"/>
      <w:lvlText w:val="%5."/>
      <w:lvlJc w:val="left"/>
      <w:pPr>
        <w:ind w:left="4428" w:hanging="360"/>
      </w:pPr>
    </w:lvl>
    <w:lvl w:ilvl="5" w:tplc="0415001B" w:tentative="1">
      <w:start w:val="1"/>
      <w:numFmt w:val="lowerRoman"/>
      <w:lvlText w:val="%6."/>
      <w:lvlJc w:val="right"/>
      <w:pPr>
        <w:ind w:left="5148" w:hanging="180"/>
      </w:pPr>
    </w:lvl>
    <w:lvl w:ilvl="6" w:tplc="0415000F" w:tentative="1">
      <w:start w:val="1"/>
      <w:numFmt w:val="decimal"/>
      <w:lvlText w:val="%7."/>
      <w:lvlJc w:val="left"/>
      <w:pPr>
        <w:ind w:left="5868" w:hanging="360"/>
      </w:pPr>
    </w:lvl>
    <w:lvl w:ilvl="7" w:tplc="04150019" w:tentative="1">
      <w:start w:val="1"/>
      <w:numFmt w:val="lowerLetter"/>
      <w:lvlText w:val="%8."/>
      <w:lvlJc w:val="left"/>
      <w:pPr>
        <w:ind w:left="6588" w:hanging="360"/>
      </w:pPr>
    </w:lvl>
    <w:lvl w:ilvl="8" w:tplc="0415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5">
    <w:nsid w:val="22293877"/>
    <w:multiLevelType w:val="hybridMultilevel"/>
    <w:tmpl w:val="EB4EA4F4"/>
    <w:lvl w:ilvl="0" w:tplc="04150017">
      <w:start w:val="1"/>
      <w:numFmt w:val="lowerLetter"/>
      <w:lvlText w:val="%1)"/>
      <w:lvlJc w:val="left"/>
      <w:pPr>
        <w:ind w:left="1548" w:hanging="360"/>
      </w:pPr>
    </w:lvl>
    <w:lvl w:ilvl="1" w:tplc="04150019" w:tentative="1">
      <w:start w:val="1"/>
      <w:numFmt w:val="lowerLetter"/>
      <w:lvlText w:val="%2."/>
      <w:lvlJc w:val="left"/>
      <w:pPr>
        <w:ind w:left="2268" w:hanging="360"/>
      </w:pPr>
    </w:lvl>
    <w:lvl w:ilvl="2" w:tplc="0415001B" w:tentative="1">
      <w:start w:val="1"/>
      <w:numFmt w:val="lowerRoman"/>
      <w:lvlText w:val="%3."/>
      <w:lvlJc w:val="right"/>
      <w:pPr>
        <w:ind w:left="2988" w:hanging="180"/>
      </w:pPr>
    </w:lvl>
    <w:lvl w:ilvl="3" w:tplc="0415000F" w:tentative="1">
      <w:start w:val="1"/>
      <w:numFmt w:val="decimal"/>
      <w:lvlText w:val="%4."/>
      <w:lvlJc w:val="left"/>
      <w:pPr>
        <w:ind w:left="3708" w:hanging="360"/>
      </w:pPr>
    </w:lvl>
    <w:lvl w:ilvl="4" w:tplc="04150019" w:tentative="1">
      <w:start w:val="1"/>
      <w:numFmt w:val="lowerLetter"/>
      <w:lvlText w:val="%5."/>
      <w:lvlJc w:val="left"/>
      <w:pPr>
        <w:ind w:left="4428" w:hanging="360"/>
      </w:pPr>
    </w:lvl>
    <w:lvl w:ilvl="5" w:tplc="0415001B" w:tentative="1">
      <w:start w:val="1"/>
      <w:numFmt w:val="lowerRoman"/>
      <w:lvlText w:val="%6."/>
      <w:lvlJc w:val="right"/>
      <w:pPr>
        <w:ind w:left="5148" w:hanging="180"/>
      </w:pPr>
    </w:lvl>
    <w:lvl w:ilvl="6" w:tplc="0415000F" w:tentative="1">
      <w:start w:val="1"/>
      <w:numFmt w:val="decimal"/>
      <w:lvlText w:val="%7."/>
      <w:lvlJc w:val="left"/>
      <w:pPr>
        <w:ind w:left="5868" w:hanging="360"/>
      </w:pPr>
    </w:lvl>
    <w:lvl w:ilvl="7" w:tplc="04150019" w:tentative="1">
      <w:start w:val="1"/>
      <w:numFmt w:val="lowerLetter"/>
      <w:lvlText w:val="%8."/>
      <w:lvlJc w:val="left"/>
      <w:pPr>
        <w:ind w:left="6588" w:hanging="360"/>
      </w:pPr>
    </w:lvl>
    <w:lvl w:ilvl="8" w:tplc="0415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6">
    <w:nsid w:val="25415DE1"/>
    <w:multiLevelType w:val="hybridMultilevel"/>
    <w:tmpl w:val="8CBA27BA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7">
    <w:nsid w:val="2EF6566E"/>
    <w:multiLevelType w:val="hybridMultilevel"/>
    <w:tmpl w:val="8CBA27BA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8">
    <w:nsid w:val="321758ED"/>
    <w:multiLevelType w:val="hybridMultilevel"/>
    <w:tmpl w:val="A52E850A"/>
    <w:lvl w:ilvl="0" w:tplc="4A423B54">
      <w:start w:val="1"/>
      <w:numFmt w:val="decimal"/>
      <w:lvlText w:val="%1)"/>
      <w:lvlJc w:val="left"/>
      <w:pPr>
        <w:ind w:left="468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9">
    <w:nsid w:val="348815C6"/>
    <w:multiLevelType w:val="hybridMultilevel"/>
    <w:tmpl w:val="07CC7950"/>
    <w:lvl w:ilvl="0" w:tplc="0415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0">
    <w:nsid w:val="358A3867"/>
    <w:multiLevelType w:val="hybridMultilevel"/>
    <w:tmpl w:val="2188BEF4"/>
    <w:lvl w:ilvl="0" w:tplc="04150017">
      <w:start w:val="1"/>
      <w:numFmt w:val="lowerLetter"/>
      <w:lvlText w:val="%1)"/>
      <w:lvlJc w:val="left"/>
      <w:pPr>
        <w:ind w:left="1548" w:hanging="360"/>
      </w:pPr>
    </w:lvl>
    <w:lvl w:ilvl="1" w:tplc="04150019">
      <w:start w:val="1"/>
      <w:numFmt w:val="lowerLetter"/>
      <w:lvlText w:val="%2."/>
      <w:lvlJc w:val="left"/>
      <w:pPr>
        <w:ind w:left="2268" w:hanging="360"/>
      </w:pPr>
    </w:lvl>
    <w:lvl w:ilvl="2" w:tplc="0415001B" w:tentative="1">
      <w:start w:val="1"/>
      <w:numFmt w:val="lowerRoman"/>
      <w:lvlText w:val="%3."/>
      <w:lvlJc w:val="right"/>
      <w:pPr>
        <w:ind w:left="2988" w:hanging="180"/>
      </w:pPr>
    </w:lvl>
    <w:lvl w:ilvl="3" w:tplc="0415000F" w:tentative="1">
      <w:start w:val="1"/>
      <w:numFmt w:val="decimal"/>
      <w:lvlText w:val="%4."/>
      <w:lvlJc w:val="left"/>
      <w:pPr>
        <w:ind w:left="3708" w:hanging="360"/>
      </w:pPr>
    </w:lvl>
    <w:lvl w:ilvl="4" w:tplc="04150019" w:tentative="1">
      <w:start w:val="1"/>
      <w:numFmt w:val="lowerLetter"/>
      <w:lvlText w:val="%5."/>
      <w:lvlJc w:val="left"/>
      <w:pPr>
        <w:ind w:left="4428" w:hanging="360"/>
      </w:pPr>
    </w:lvl>
    <w:lvl w:ilvl="5" w:tplc="0415001B" w:tentative="1">
      <w:start w:val="1"/>
      <w:numFmt w:val="lowerRoman"/>
      <w:lvlText w:val="%6."/>
      <w:lvlJc w:val="right"/>
      <w:pPr>
        <w:ind w:left="5148" w:hanging="180"/>
      </w:pPr>
    </w:lvl>
    <w:lvl w:ilvl="6" w:tplc="0415000F" w:tentative="1">
      <w:start w:val="1"/>
      <w:numFmt w:val="decimal"/>
      <w:lvlText w:val="%7."/>
      <w:lvlJc w:val="left"/>
      <w:pPr>
        <w:ind w:left="5868" w:hanging="360"/>
      </w:pPr>
    </w:lvl>
    <w:lvl w:ilvl="7" w:tplc="04150019" w:tentative="1">
      <w:start w:val="1"/>
      <w:numFmt w:val="lowerLetter"/>
      <w:lvlText w:val="%8."/>
      <w:lvlJc w:val="left"/>
      <w:pPr>
        <w:ind w:left="6588" w:hanging="360"/>
      </w:pPr>
    </w:lvl>
    <w:lvl w:ilvl="8" w:tplc="0415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1">
    <w:nsid w:val="359602BA"/>
    <w:multiLevelType w:val="hybridMultilevel"/>
    <w:tmpl w:val="83E08730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2">
    <w:nsid w:val="3838098F"/>
    <w:multiLevelType w:val="hybridMultilevel"/>
    <w:tmpl w:val="DBA03EC4"/>
    <w:lvl w:ilvl="0" w:tplc="43489BCE">
      <w:numFmt w:val="bullet"/>
      <w:lvlText w:val="•"/>
      <w:lvlJc w:val="left"/>
      <w:pPr>
        <w:ind w:left="468" w:hanging="360"/>
      </w:pPr>
      <w:rPr>
        <w:rFonts w:ascii="Century Gothic" w:eastAsia="Century Gothic" w:hAnsi="Century Gothic" w:cs="Century Gothic" w:hint="default"/>
      </w:rPr>
    </w:lvl>
    <w:lvl w:ilvl="1" w:tplc="0415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3">
    <w:nsid w:val="394C4930"/>
    <w:multiLevelType w:val="hybridMultilevel"/>
    <w:tmpl w:val="6A50F4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8C38B8"/>
    <w:multiLevelType w:val="hybridMultilevel"/>
    <w:tmpl w:val="8702F9E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BBF5F15"/>
    <w:multiLevelType w:val="hybridMultilevel"/>
    <w:tmpl w:val="E4145A90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6">
    <w:nsid w:val="42BE394F"/>
    <w:multiLevelType w:val="hybridMultilevel"/>
    <w:tmpl w:val="A85AF676"/>
    <w:lvl w:ilvl="0" w:tplc="0415000F">
      <w:start w:val="1"/>
      <w:numFmt w:val="decimal"/>
      <w:lvlText w:val="%1."/>
      <w:lvlJc w:val="left"/>
      <w:pPr>
        <w:ind w:left="828" w:hanging="360"/>
      </w:pPr>
    </w:lvl>
    <w:lvl w:ilvl="1" w:tplc="69601026">
      <w:start w:val="1"/>
      <w:numFmt w:val="lowerLetter"/>
      <w:lvlText w:val="%2."/>
      <w:lvlJc w:val="left"/>
      <w:pPr>
        <w:ind w:left="15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7">
    <w:nsid w:val="44541D19"/>
    <w:multiLevelType w:val="hybridMultilevel"/>
    <w:tmpl w:val="8F5C2986"/>
    <w:lvl w:ilvl="0" w:tplc="99967F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54C3129"/>
    <w:multiLevelType w:val="hybridMultilevel"/>
    <w:tmpl w:val="6CC669C8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>
    <w:nsid w:val="45E93EB8"/>
    <w:multiLevelType w:val="hybridMultilevel"/>
    <w:tmpl w:val="67FC9878"/>
    <w:lvl w:ilvl="0" w:tplc="23221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120C7B"/>
    <w:multiLevelType w:val="hybridMultilevel"/>
    <w:tmpl w:val="08469E66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>
    <w:nsid w:val="53164996"/>
    <w:multiLevelType w:val="hybridMultilevel"/>
    <w:tmpl w:val="AB487434"/>
    <w:lvl w:ilvl="0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2">
    <w:nsid w:val="5BE644B2"/>
    <w:multiLevelType w:val="singleLevel"/>
    <w:tmpl w:val="2ECCB7DA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33">
    <w:nsid w:val="613279BF"/>
    <w:multiLevelType w:val="hybridMultilevel"/>
    <w:tmpl w:val="AD2CF96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3D75C1A"/>
    <w:multiLevelType w:val="hybridMultilevel"/>
    <w:tmpl w:val="9F62E5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7791EB8"/>
    <w:multiLevelType w:val="hybridMultilevel"/>
    <w:tmpl w:val="7388C1E6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6">
    <w:nsid w:val="7A1B2454"/>
    <w:multiLevelType w:val="hybridMultilevel"/>
    <w:tmpl w:val="F6A4AA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32"/>
  </w:num>
  <w:num w:numId="3">
    <w:abstractNumId w:val="24"/>
  </w:num>
  <w:num w:numId="4">
    <w:abstractNumId w:val="5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18"/>
  </w:num>
  <w:num w:numId="8">
    <w:abstractNumId w:val="11"/>
  </w:num>
  <w:num w:numId="9">
    <w:abstractNumId w:val="4"/>
  </w:num>
  <w:num w:numId="10">
    <w:abstractNumId w:val="9"/>
  </w:num>
  <w:num w:numId="11">
    <w:abstractNumId w:val="0"/>
  </w:num>
  <w:num w:numId="12">
    <w:abstractNumId w:val="10"/>
  </w:num>
  <w:num w:numId="13">
    <w:abstractNumId w:val="27"/>
  </w:num>
  <w:num w:numId="14">
    <w:abstractNumId w:val="25"/>
  </w:num>
  <w:num w:numId="15">
    <w:abstractNumId w:val="16"/>
  </w:num>
  <w:num w:numId="16">
    <w:abstractNumId w:val="36"/>
  </w:num>
  <w:num w:numId="17">
    <w:abstractNumId w:val="7"/>
  </w:num>
  <w:num w:numId="18">
    <w:abstractNumId w:val="3"/>
  </w:num>
  <w:num w:numId="19">
    <w:abstractNumId w:val="21"/>
  </w:num>
  <w:num w:numId="20">
    <w:abstractNumId w:val="35"/>
  </w:num>
  <w:num w:numId="21">
    <w:abstractNumId w:val="30"/>
  </w:num>
  <w:num w:numId="22">
    <w:abstractNumId w:val="1"/>
  </w:num>
  <w:num w:numId="23">
    <w:abstractNumId w:val="13"/>
  </w:num>
  <w:num w:numId="24">
    <w:abstractNumId w:val="12"/>
  </w:num>
  <w:num w:numId="25">
    <w:abstractNumId w:val="17"/>
  </w:num>
  <w:num w:numId="26">
    <w:abstractNumId w:val="2"/>
  </w:num>
  <w:num w:numId="27">
    <w:abstractNumId w:val="33"/>
  </w:num>
  <w:num w:numId="28">
    <w:abstractNumId w:val="8"/>
  </w:num>
  <w:num w:numId="29">
    <w:abstractNumId w:val="34"/>
  </w:num>
  <w:num w:numId="30">
    <w:abstractNumId w:val="19"/>
  </w:num>
  <w:num w:numId="31">
    <w:abstractNumId w:val="22"/>
  </w:num>
  <w:num w:numId="32">
    <w:abstractNumId w:val="26"/>
  </w:num>
  <w:num w:numId="33">
    <w:abstractNumId w:val="20"/>
  </w:num>
  <w:num w:numId="34">
    <w:abstractNumId w:val="14"/>
  </w:num>
  <w:num w:numId="35">
    <w:abstractNumId w:val="28"/>
  </w:num>
  <w:num w:numId="36">
    <w:abstractNumId w:val="6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D9D"/>
    <w:rsid w:val="00020354"/>
    <w:rsid w:val="00027FC7"/>
    <w:rsid w:val="0003094E"/>
    <w:rsid w:val="00050D9D"/>
    <w:rsid w:val="00054C7D"/>
    <w:rsid w:val="0006067D"/>
    <w:rsid w:val="000A2BA8"/>
    <w:rsid w:val="000A65A4"/>
    <w:rsid w:val="000B0982"/>
    <w:rsid w:val="000C26FC"/>
    <w:rsid w:val="000C584D"/>
    <w:rsid w:val="000D67B6"/>
    <w:rsid w:val="000D7732"/>
    <w:rsid w:val="000E22C0"/>
    <w:rsid w:val="00105B56"/>
    <w:rsid w:val="001106FD"/>
    <w:rsid w:val="00113912"/>
    <w:rsid w:val="00113C32"/>
    <w:rsid w:val="0011407F"/>
    <w:rsid w:val="00131871"/>
    <w:rsid w:val="00140EED"/>
    <w:rsid w:val="001468A0"/>
    <w:rsid w:val="00157236"/>
    <w:rsid w:val="0016495C"/>
    <w:rsid w:val="00184CC5"/>
    <w:rsid w:val="001A0D04"/>
    <w:rsid w:val="001B30C8"/>
    <w:rsid w:val="001B4CB0"/>
    <w:rsid w:val="001B7994"/>
    <w:rsid w:val="001C10AE"/>
    <w:rsid w:val="001C242B"/>
    <w:rsid w:val="001C6663"/>
    <w:rsid w:val="001D2653"/>
    <w:rsid w:val="001D6C7C"/>
    <w:rsid w:val="001F119C"/>
    <w:rsid w:val="00207543"/>
    <w:rsid w:val="00257393"/>
    <w:rsid w:val="00264E1E"/>
    <w:rsid w:val="00270348"/>
    <w:rsid w:val="00270698"/>
    <w:rsid w:val="0027163D"/>
    <w:rsid w:val="002845B6"/>
    <w:rsid w:val="0028526C"/>
    <w:rsid w:val="00287574"/>
    <w:rsid w:val="002A635D"/>
    <w:rsid w:val="002B1B23"/>
    <w:rsid w:val="002E3A23"/>
    <w:rsid w:val="002F22A1"/>
    <w:rsid w:val="0031549C"/>
    <w:rsid w:val="0033275A"/>
    <w:rsid w:val="003436A8"/>
    <w:rsid w:val="00357C96"/>
    <w:rsid w:val="00362863"/>
    <w:rsid w:val="00371DF7"/>
    <w:rsid w:val="003A03DC"/>
    <w:rsid w:val="003A36BE"/>
    <w:rsid w:val="003D10EF"/>
    <w:rsid w:val="003D33ED"/>
    <w:rsid w:val="003E769F"/>
    <w:rsid w:val="00412D3F"/>
    <w:rsid w:val="004157CE"/>
    <w:rsid w:val="0042236A"/>
    <w:rsid w:val="00433F55"/>
    <w:rsid w:val="0043681A"/>
    <w:rsid w:val="00442525"/>
    <w:rsid w:val="00447EB5"/>
    <w:rsid w:val="004527C9"/>
    <w:rsid w:val="00467E5D"/>
    <w:rsid w:val="00472404"/>
    <w:rsid w:val="00481A24"/>
    <w:rsid w:val="004E2255"/>
    <w:rsid w:val="004F57A7"/>
    <w:rsid w:val="004F6635"/>
    <w:rsid w:val="00551CDA"/>
    <w:rsid w:val="005528DF"/>
    <w:rsid w:val="00561E42"/>
    <w:rsid w:val="00566456"/>
    <w:rsid w:val="00581D9E"/>
    <w:rsid w:val="00586C30"/>
    <w:rsid w:val="005969D7"/>
    <w:rsid w:val="005A32C4"/>
    <w:rsid w:val="005A458C"/>
    <w:rsid w:val="005B0D2A"/>
    <w:rsid w:val="005B2528"/>
    <w:rsid w:val="005D1E1F"/>
    <w:rsid w:val="005E3D43"/>
    <w:rsid w:val="005F0DC8"/>
    <w:rsid w:val="00620EDF"/>
    <w:rsid w:val="006326F1"/>
    <w:rsid w:val="006349F2"/>
    <w:rsid w:val="00637B68"/>
    <w:rsid w:val="00641296"/>
    <w:rsid w:val="00644133"/>
    <w:rsid w:val="00660745"/>
    <w:rsid w:val="00661B0F"/>
    <w:rsid w:val="00666924"/>
    <w:rsid w:val="00671481"/>
    <w:rsid w:val="00676E25"/>
    <w:rsid w:val="006926F9"/>
    <w:rsid w:val="006948A6"/>
    <w:rsid w:val="00694FE3"/>
    <w:rsid w:val="006A1F43"/>
    <w:rsid w:val="006C6966"/>
    <w:rsid w:val="006D16E0"/>
    <w:rsid w:val="006E6731"/>
    <w:rsid w:val="006F267F"/>
    <w:rsid w:val="00713CCF"/>
    <w:rsid w:val="0072070C"/>
    <w:rsid w:val="00720EC3"/>
    <w:rsid w:val="007248A4"/>
    <w:rsid w:val="00734CD0"/>
    <w:rsid w:val="00734EA3"/>
    <w:rsid w:val="007358EE"/>
    <w:rsid w:val="00735FF7"/>
    <w:rsid w:val="00737867"/>
    <w:rsid w:val="00753C44"/>
    <w:rsid w:val="00754D78"/>
    <w:rsid w:val="00757094"/>
    <w:rsid w:val="007640A6"/>
    <w:rsid w:val="007661AF"/>
    <w:rsid w:val="0078707B"/>
    <w:rsid w:val="007A4155"/>
    <w:rsid w:val="007A4582"/>
    <w:rsid w:val="007C2EC0"/>
    <w:rsid w:val="007C6AF0"/>
    <w:rsid w:val="007C6E7D"/>
    <w:rsid w:val="007E1F87"/>
    <w:rsid w:val="007F2E5F"/>
    <w:rsid w:val="007F3CE4"/>
    <w:rsid w:val="007F42EB"/>
    <w:rsid w:val="008019E2"/>
    <w:rsid w:val="008113D6"/>
    <w:rsid w:val="00812D6E"/>
    <w:rsid w:val="00833D48"/>
    <w:rsid w:val="00834722"/>
    <w:rsid w:val="008441AC"/>
    <w:rsid w:val="00851167"/>
    <w:rsid w:val="00851B78"/>
    <w:rsid w:val="008521FA"/>
    <w:rsid w:val="00854E0B"/>
    <w:rsid w:val="0087596C"/>
    <w:rsid w:val="00881D5C"/>
    <w:rsid w:val="00883C4E"/>
    <w:rsid w:val="00886C6D"/>
    <w:rsid w:val="00891FF0"/>
    <w:rsid w:val="008B4387"/>
    <w:rsid w:val="008D0EEB"/>
    <w:rsid w:val="008E112A"/>
    <w:rsid w:val="008E2F1E"/>
    <w:rsid w:val="008E3535"/>
    <w:rsid w:val="008E3669"/>
    <w:rsid w:val="008E5B3C"/>
    <w:rsid w:val="009028DD"/>
    <w:rsid w:val="00922808"/>
    <w:rsid w:val="0093507D"/>
    <w:rsid w:val="009762C5"/>
    <w:rsid w:val="009818B6"/>
    <w:rsid w:val="00981AF6"/>
    <w:rsid w:val="009833BC"/>
    <w:rsid w:val="0098780D"/>
    <w:rsid w:val="0098794E"/>
    <w:rsid w:val="009A15A6"/>
    <w:rsid w:val="009A2890"/>
    <w:rsid w:val="009B50B4"/>
    <w:rsid w:val="009D2BB5"/>
    <w:rsid w:val="009D3AB8"/>
    <w:rsid w:val="009F6579"/>
    <w:rsid w:val="00A025B3"/>
    <w:rsid w:val="00A144ED"/>
    <w:rsid w:val="00A242A5"/>
    <w:rsid w:val="00A2638E"/>
    <w:rsid w:val="00A55483"/>
    <w:rsid w:val="00A87555"/>
    <w:rsid w:val="00AA7400"/>
    <w:rsid w:val="00AC2D44"/>
    <w:rsid w:val="00AD1E5C"/>
    <w:rsid w:val="00AD7FB7"/>
    <w:rsid w:val="00AE14B0"/>
    <w:rsid w:val="00AE166C"/>
    <w:rsid w:val="00AE23E8"/>
    <w:rsid w:val="00AE3E55"/>
    <w:rsid w:val="00AE6314"/>
    <w:rsid w:val="00B04BD0"/>
    <w:rsid w:val="00B13489"/>
    <w:rsid w:val="00B13CAC"/>
    <w:rsid w:val="00B23DDB"/>
    <w:rsid w:val="00B26836"/>
    <w:rsid w:val="00B42F95"/>
    <w:rsid w:val="00B508CF"/>
    <w:rsid w:val="00B52C64"/>
    <w:rsid w:val="00B71542"/>
    <w:rsid w:val="00B83387"/>
    <w:rsid w:val="00B951B1"/>
    <w:rsid w:val="00BB04F9"/>
    <w:rsid w:val="00BC1ECE"/>
    <w:rsid w:val="00BC2597"/>
    <w:rsid w:val="00BE68B5"/>
    <w:rsid w:val="00BF1CEC"/>
    <w:rsid w:val="00C11F26"/>
    <w:rsid w:val="00C350B6"/>
    <w:rsid w:val="00C51E28"/>
    <w:rsid w:val="00C55FA1"/>
    <w:rsid w:val="00C71B5B"/>
    <w:rsid w:val="00C732BE"/>
    <w:rsid w:val="00C8306C"/>
    <w:rsid w:val="00CD19BB"/>
    <w:rsid w:val="00CD4A7E"/>
    <w:rsid w:val="00CD5044"/>
    <w:rsid w:val="00CD670E"/>
    <w:rsid w:val="00CD7236"/>
    <w:rsid w:val="00D11852"/>
    <w:rsid w:val="00D15689"/>
    <w:rsid w:val="00D179E2"/>
    <w:rsid w:val="00D23786"/>
    <w:rsid w:val="00D25FA7"/>
    <w:rsid w:val="00D405C3"/>
    <w:rsid w:val="00D420ED"/>
    <w:rsid w:val="00D46662"/>
    <w:rsid w:val="00D5785B"/>
    <w:rsid w:val="00D707D3"/>
    <w:rsid w:val="00D7371F"/>
    <w:rsid w:val="00D7375E"/>
    <w:rsid w:val="00D863F5"/>
    <w:rsid w:val="00DC19D1"/>
    <w:rsid w:val="00DC68D8"/>
    <w:rsid w:val="00DD0581"/>
    <w:rsid w:val="00DE0B7C"/>
    <w:rsid w:val="00DE5BB7"/>
    <w:rsid w:val="00E138A9"/>
    <w:rsid w:val="00E26F09"/>
    <w:rsid w:val="00E32F65"/>
    <w:rsid w:val="00E404A3"/>
    <w:rsid w:val="00E67ED4"/>
    <w:rsid w:val="00E723F2"/>
    <w:rsid w:val="00E74A79"/>
    <w:rsid w:val="00E74DCC"/>
    <w:rsid w:val="00EB7F15"/>
    <w:rsid w:val="00EC5F78"/>
    <w:rsid w:val="00ED54EF"/>
    <w:rsid w:val="00EF50E7"/>
    <w:rsid w:val="00F02918"/>
    <w:rsid w:val="00F266FF"/>
    <w:rsid w:val="00F3573F"/>
    <w:rsid w:val="00F40FDD"/>
    <w:rsid w:val="00F42F59"/>
    <w:rsid w:val="00F43D9A"/>
    <w:rsid w:val="00F733AA"/>
    <w:rsid w:val="00FA3741"/>
    <w:rsid w:val="00FA66D3"/>
    <w:rsid w:val="00FA7A50"/>
    <w:rsid w:val="00FC3F3C"/>
    <w:rsid w:val="00FD07CD"/>
    <w:rsid w:val="00FD147D"/>
    <w:rsid w:val="00FF1EE1"/>
    <w:rsid w:val="00FF4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1B1"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6F09"/>
    <w:pPr>
      <w:spacing w:after="0" w:line="312" w:lineRule="auto"/>
      <w:ind w:left="284" w:firstLine="0"/>
      <w:outlineLvl w:val="0"/>
    </w:pPr>
    <w:rPr>
      <w:rFonts w:eastAsia="Times New Roman" w:cs="Times New Roman"/>
      <w:b/>
      <w:color w:val="auto"/>
      <w:sz w:val="22"/>
      <w:szCs w:val="24"/>
    </w:rPr>
  </w:style>
  <w:style w:type="paragraph" w:styleId="Nagwek2">
    <w:name w:val="heading 2"/>
    <w:basedOn w:val="Normalny"/>
    <w:link w:val="Nagwek2Znak"/>
    <w:uiPriority w:val="9"/>
    <w:qFormat/>
    <w:rsid w:val="00E26F09"/>
    <w:pPr>
      <w:spacing w:after="0" w:line="312" w:lineRule="auto"/>
      <w:ind w:left="284" w:firstLine="0"/>
      <w:outlineLvl w:val="1"/>
    </w:pPr>
    <w:rPr>
      <w:rFonts w:eastAsia="Times New Roman" w:cs="Times New Roman"/>
      <w:color w:val="auto"/>
      <w:sz w:val="22"/>
      <w:szCs w:val="24"/>
      <w:lang w:val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6F09"/>
    <w:pPr>
      <w:spacing w:after="0" w:line="312" w:lineRule="auto"/>
      <w:ind w:left="284" w:firstLine="0"/>
      <w:outlineLvl w:val="2"/>
    </w:pPr>
    <w:rPr>
      <w:rFonts w:eastAsia="Times New Roman" w:cs="Times New Roman"/>
      <w:b/>
      <w:color w:val="auto"/>
      <w:sz w:val="20"/>
      <w:szCs w:val="24"/>
      <w:lang w:val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26F09"/>
    <w:pPr>
      <w:spacing w:after="0" w:line="312" w:lineRule="auto"/>
      <w:ind w:left="284" w:firstLine="0"/>
      <w:outlineLvl w:val="3"/>
    </w:pPr>
    <w:rPr>
      <w:rFonts w:eastAsia="Times New Roman" w:cs="Times New Roman"/>
      <w:i/>
      <w:color w:val="auto"/>
      <w:sz w:val="20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E26F09"/>
    <w:rPr>
      <w:rFonts w:ascii="Century Gothic" w:eastAsia="Times New Roman" w:hAnsi="Century Gothic" w:cs="Times New Roman"/>
      <w:szCs w:val="24"/>
      <w:lang w:val="en-US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F0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F09"/>
    <w:rPr>
      <w:rFonts w:ascii="Segoe UI" w:eastAsia="Century Gothic" w:hAnsi="Segoe UI" w:cs="Segoe UI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26F09"/>
    <w:rPr>
      <w:rFonts w:ascii="Century Gothic" w:eastAsia="Times New Roman" w:hAnsi="Century Gothic" w:cs="Times New Roman"/>
      <w:b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26F09"/>
    <w:rPr>
      <w:rFonts w:ascii="Century Gothic" w:eastAsia="Times New Roman" w:hAnsi="Century Gothic" w:cs="Times New Roman"/>
      <w:b/>
      <w:sz w:val="20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rsid w:val="00E26F09"/>
    <w:rPr>
      <w:rFonts w:ascii="Century Gothic" w:eastAsia="Times New Roman" w:hAnsi="Century Gothic" w:cs="Times New Roman"/>
      <w:i/>
      <w:sz w:val="20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7A4582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.org.pl/projekty/" TargetMode="External"/><Relationship Id="rId13" Type="http://schemas.openxmlformats.org/officeDocument/2006/relationships/hyperlink" Target="mailto:bozena@fee.org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dir.org.pl/projekty/" TargetMode="External"/><Relationship Id="rId12" Type="http://schemas.openxmlformats.org/officeDocument/2006/relationships/hyperlink" Target="mailto:grzegorz@fee.org.p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dirwalbrzych@wp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ee.org.pl/projekty/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dir.org.pl/projekty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2384</Words>
  <Characters>14306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GBIS</dc:creator>
  <cp:lastModifiedBy>biuro zaz</cp:lastModifiedBy>
  <cp:revision>12</cp:revision>
  <cp:lastPrinted>2020-09-08T07:51:00Z</cp:lastPrinted>
  <dcterms:created xsi:type="dcterms:W3CDTF">2025-03-10T06:34:00Z</dcterms:created>
  <dcterms:modified xsi:type="dcterms:W3CDTF">2025-03-22T10:30:00Z</dcterms:modified>
</cp:coreProperties>
</file>